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18" w:rsidRDefault="005D68C3" w:rsidP="00265318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8F49E6F" wp14:editId="1B6ED727">
                <wp:simplePos x="0" y="0"/>
                <wp:positionH relativeFrom="column">
                  <wp:posOffset>5476240</wp:posOffset>
                </wp:positionH>
                <wp:positionV relativeFrom="paragraph">
                  <wp:posOffset>-200025</wp:posOffset>
                </wp:positionV>
                <wp:extent cx="3820160" cy="1219200"/>
                <wp:effectExtent l="0" t="0" r="279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0160" cy="1219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C7DA0" id="Rectangle 2" o:spid="_x0000_s1026" style="position:absolute;margin-left:431.2pt;margin-top:-15.75pt;width:300.8pt;height:9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" fillcolor="black [3213]" strokecolor="black [1600]" strokeweight="1pt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CF06FF2" wp14:editId="2F038C7A">
            <wp:simplePos x="0" y="0"/>
            <wp:positionH relativeFrom="column">
              <wp:posOffset>-200025</wp:posOffset>
            </wp:positionH>
            <wp:positionV relativeFrom="paragraph">
              <wp:posOffset>-190500</wp:posOffset>
            </wp:positionV>
            <wp:extent cx="5676265" cy="12192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26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68C3">
        <w:rPr>
          <w:rFonts w:ascii="Berlin Sans FB Demi" w:hAnsi="Berlin Sans FB Demi"/>
          <w:noProof/>
          <w:sz w:val="36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AA9117" wp14:editId="278CE86A">
                <wp:simplePos x="0" y="0"/>
                <wp:positionH relativeFrom="column">
                  <wp:posOffset>5524500</wp:posOffset>
                </wp:positionH>
                <wp:positionV relativeFrom="paragraph">
                  <wp:posOffset>-63500</wp:posOffset>
                </wp:positionV>
                <wp:extent cx="2360930" cy="140462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C3" w:rsidRPr="005D68C3" w:rsidRDefault="005D68C3" w:rsidP="005D68C3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52"/>
                              </w:rPr>
                            </w:pPr>
                            <w:r w:rsidRPr="005D68C3">
                              <w:rPr>
                                <w:rFonts w:ascii="Berlin Sans FB Demi" w:hAnsi="Berlin Sans FB Demi"/>
                                <w:color w:val="FFFFFF" w:themeColor="background1"/>
                                <w:sz w:val="52"/>
                              </w:rPr>
                              <w:t>Land Use Agreement Simulation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AA9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pt;margin-top:-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O&#10;rIK44AAAAAwBAAAPAAAAAAAAAAAAAAAAAGgEAABkcnMvZG93bnJldi54bWxQSwUGAAAAAAQABADz&#10;AAAAdQUAAAAA&#10;" filled="f" stroked="f">
                <v:textbox style="mso-fit-shape-to-text:t">
                  <w:txbxContent>
                    <w:p w:rsidR="005D68C3" w:rsidRPr="005D68C3" w:rsidRDefault="005D68C3" w:rsidP="005D68C3">
                      <w:pPr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52"/>
                        </w:rPr>
                      </w:pPr>
                      <w:r w:rsidRPr="005D68C3">
                        <w:rPr>
                          <w:rFonts w:ascii="Berlin Sans FB Demi" w:hAnsi="Berlin Sans FB Demi"/>
                          <w:color w:val="FFFFFF" w:themeColor="background1"/>
                          <w:sz w:val="52"/>
                        </w:rPr>
                        <w:t>Land Use Agreement Simulation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D68C3" w:rsidRDefault="005D68C3" w:rsidP="00265318">
      <w:pPr>
        <w:jc w:val="center"/>
        <w:rPr>
          <w:rFonts w:ascii="Berlin Sans FB Demi" w:hAnsi="Berlin Sans FB Demi"/>
          <w:sz w:val="36"/>
          <w:u w:val="single"/>
        </w:rPr>
      </w:pPr>
    </w:p>
    <w:p w:rsidR="005D68C3" w:rsidRDefault="005D68C3" w:rsidP="00265318">
      <w:pPr>
        <w:jc w:val="center"/>
        <w:rPr>
          <w:rFonts w:ascii="Berlin Sans FB Demi" w:hAnsi="Berlin Sans FB Demi"/>
          <w:sz w:val="36"/>
          <w:u w:val="single"/>
        </w:rPr>
      </w:pPr>
    </w:p>
    <w:p w:rsidR="005D68C3" w:rsidRPr="005D68C3" w:rsidRDefault="00265318" w:rsidP="005D68C3">
      <w:pPr>
        <w:jc w:val="center"/>
        <w:rPr>
          <w:color w:val="0563C1" w:themeColor="hyperlink"/>
          <w:u w:val="single"/>
        </w:rPr>
      </w:pPr>
      <w:r>
        <w:t xml:space="preserve">Source: </w:t>
      </w:r>
      <w:hyperlink r:id="rId6" w:history="1">
        <w:r w:rsidR="00622B6F" w:rsidRPr="009D02E1">
          <w:rPr>
            <w:rStyle w:val="Hyperlink"/>
          </w:rPr>
          <w:t>http://media.openschool.bc.ca/osbcmedia/english_11v6/</w:t>
        </w:r>
        <w:r w:rsidR="00622B6F" w:rsidRPr="009D02E1">
          <w:rPr>
            <w:rStyle w:val="Hyperlink"/>
          </w:rPr>
          <w:t>html/sc105</w:t>
        </w:r>
        <w:r w:rsidR="00622B6F" w:rsidRPr="009D02E1">
          <w:rPr>
            <w:rStyle w:val="Hyperlink"/>
          </w:rPr>
          <w:t>1a1f_greatbear.html</w:t>
        </w:r>
      </w:hyperlink>
    </w:p>
    <w:p w:rsidR="00265318" w:rsidRPr="005D68C3" w:rsidRDefault="00265318" w:rsidP="005D68C3">
      <w:pPr>
        <w:jc w:val="center"/>
        <w:rPr>
          <w:rFonts w:ascii="Berlin Sans FB Demi" w:hAnsi="Berlin Sans FB Demi"/>
          <w:sz w:val="40"/>
          <w:u w:val="single"/>
        </w:rPr>
      </w:pPr>
      <w:r w:rsidRPr="005D68C3">
        <w:rPr>
          <w:rFonts w:ascii="Berlin Sans FB Demi" w:hAnsi="Berlin Sans FB Demi"/>
          <w:sz w:val="40"/>
          <w:u w:val="single"/>
        </w:rPr>
        <w:t>Vocabulary</w:t>
      </w:r>
    </w:p>
    <w:p w:rsidR="00F54458" w:rsidRDefault="00F54458">
      <w:pPr>
        <w:rPr>
          <w:b/>
          <w:sz w:val="24"/>
        </w:rPr>
      </w:pPr>
      <w:r>
        <w:rPr>
          <w:b/>
          <w:sz w:val="24"/>
        </w:rPr>
        <w:t>Learning Outcomes:</w:t>
      </w:r>
    </w:p>
    <w:p w:rsidR="00F54458" w:rsidRPr="00F54458" w:rsidRDefault="00F54458" w:rsidP="00F54458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I can describe the impact that changes in technology and population have had on the environment (Content #6)</w:t>
      </w:r>
    </w:p>
    <w:p w:rsidR="00F54458" w:rsidRPr="00F54458" w:rsidRDefault="00F54458" w:rsidP="00F54458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I can take responsibility of my learning (Personal Awareness &amp; Responsibility #1)</w:t>
      </w:r>
    </w:p>
    <w:p w:rsidR="001E3C95" w:rsidRDefault="001E3C95">
      <w:pPr>
        <w:rPr>
          <w:b/>
          <w:i/>
          <w:sz w:val="24"/>
          <w:u w:val="single"/>
        </w:rPr>
      </w:pPr>
    </w:p>
    <w:p w:rsidR="00265318" w:rsidRPr="005D68C3" w:rsidRDefault="00265318">
      <w:pPr>
        <w:rPr>
          <w:i/>
          <w:sz w:val="24"/>
        </w:rPr>
      </w:pPr>
      <w:r w:rsidRPr="005D68C3">
        <w:rPr>
          <w:b/>
          <w:i/>
          <w:sz w:val="24"/>
          <w:u w:val="single"/>
        </w:rPr>
        <w:t>Instructions:</w:t>
      </w:r>
      <w:r w:rsidRPr="005D68C3">
        <w:rPr>
          <w:b/>
          <w:i/>
          <w:sz w:val="24"/>
        </w:rPr>
        <w:t xml:space="preserve"> </w:t>
      </w:r>
      <w:r w:rsidR="00D14A5A" w:rsidRPr="005D68C3">
        <w:rPr>
          <w:i/>
          <w:sz w:val="24"/>
        </w:rPr>
        <w:t>define the following vocabulary terms.</w:t>
      </w:r>
    </w:p>
    <w:p w:rsidR="00265318" w:rsidRPr="005D68C3" w:rsidRDefault="00622B6F" w:rsidP="005D68C3">
      <w:pPr>
        <w:pStyle w:val="ListParagraph"/>
        <w:numPr>
          <w:ilvl w:val="0"/>
          <w:numId w:val="1"/>
        </w:numPr>
        <w:rPr>
          <w:b/>
          <w:sz w:val="24"/>
        </w:rPr>
      </w:pPr>
      <w:r w:rsidRPr="005D68C3">
        <w:rPr>
          <w:b/>
          <w:sz w:val="24"/>
        </w:rPr>
        <w:t>Sustainable</w:t>
      </w:r>
      <w:r w:rsidR="00265318" w:rsidRPr="005D68C3">
        <w:rPr>
          <w:b/>
          <w:sz w:val="24"/>
        </w:rPr>
        <w:t>:</w:t>
      </w:r>
    </w:p>
    <w:p w:rsidR="00265318" w:rsidRPr="005D68C3" w:rsidRDefault="00265318">
      <w:pPr>
        <w:rPr>
          <w:sz w:val="24"/>
        </w:rPr>
      </w:pPr>
    </w:p>
    <w:p w:rsidR="00265318" w:rsidRPr="005D68C3" w:rsidRDefault="005D68C3" w:rsidP="005D68C3">
      <w:pPr>
        <w:pStyle w:val="ListParagraph"/>
        <w:numPr>
          <w:ilvl w:val="0"/>
          <w:numId w:val="1"/>
        </w:numPr>
        <w:rPr>
          <w:sz w:val="24"/>
        </w:rPr>
      </w:pPr>
      <w:r w:rsidRPr="005D68C3">
        <w:rPr>
          <w:b/>
          <w:sz w:val="24"/>
        </w:rPr>
        <w:t>Exploit</w:t>
      </w:r>
      <w:r w:rsidRPr="005D68C3">
        <w:rPr>
          <w:sz w:val="24"/>
        </w:rPr>
        <w:t xml:space="preserve"> (in terms of resources)</w:t>
      </w:r>
      <w:r w:rsidR="00265318" w:rsidRPr="005D68C3">
        <w:rPr>
          <w:sz w:val="24"/>
        </w:rPr>
        <w:t>:</w:t>
      </w:r>
    </w:p>
    <w:p w:rsidR="00265318" w:rsidRPr="005D68C3" w:rsidRDefault="00265318">
      <w:pPr>
        <w:rPr>
          <w:sz w:val="24"/>
        </w:rPr>
      </w:pPr>
    </w:p>
    <w:p w:rsidR="006E29E2" w:rsidRPr="005D68C3" w:rsidRDefault="00265318" w:rsidP="005D68C3">
      <w:pPr>
        <w:pStyle w:val="ListParagraph"/>
        <w:numPr>
          <w:ilvl w:val="0"/>
          <w:numId w:val="1"/>
        </w:numPr>
        <w:rPr>
          <w:b/>
          <w:sz w:val="24"/>
        </w:rPr>
      </w:pPr>
      <w:r w:rsidRPr="005D68C3">
        <w:rPr>
          <w:b/>
          <w:sz w:val="24"/>
        </w:rPr>
        <w:t>E</w:t>
      </w:r>
      <w:r w:rsidR="004B2DAD" w:rsidRPr="005D68C3">
        <w:rPr>
          <w:b/>
          <w:sz w:val="24"/>
        </w:rPr>
        <w:t>conomic</w:t>
      </w:r>
      <w:r w:rsidRPr="005D68C3">
        <w:rPr>
          <w:b/>
          <w:sz w:val="24"/>
        </w:rPr>
        <w:t>:</w:t>
      </w:r>
    </w:p>
    <w:p w:rsidR="00265318" w:rsidRPr="005D68C3" w:rsidRDefault="00265318">
      <w:pPr>
        <w:rPr>
          <w:sz w:val="24"/>
        </w:rPr>
      </w:pPr>
    </w:p>
    <w:p w:rsidR="005D68C3" w:rsidRPr="005D68C3" w:rsidRDefault="005D68C3">
      <w:pPr>
        <w:rPr>
          <w:sz w:val="24"/>
        </w:rPr>
      </w:pPr>
    </w:p>
    <w:p w:rsidR="00622B6F" w:rsidRPr="005D68C3" w:rsidRDefault="005D68C3">
      <w:pPr>
        <w:rPr>
          <w:sz w:val="24"/>
        </w:rPr>
      </w:pPr>
      <w:r w:rsidRPr="005D68C3">
        <w:rPr>
          <w:sz w:val="24"/>
        </w:rPr>
        <w:t>Explain the</w:t>
      </w:r>
      <w:r w:rsidR="00622B6F" w:rsidRPr="005D68C3">
        <w:rPr>
          <w:sz w:val="24"/>
        </w:rPr>
        <w:t xml:space="preserve"> ways that First Peoples groups lived in</w:t>
      </w:r>
      <w:r w:rsidRPr="005D68C3">
        <w:rPr>
          <w:sz w:val="24"/>
        </w:rPr>
        <w:t xml:space="preserve"> and used</w:t>
      </w:r>
      <w:r w:rsidR="00622B6F" w:rsidRPr="005D68C3">
        <w:rPr>
          <w:sz w:val="24"/>
        </w:rPr>
        <w:t xml:space="preserve"> the Great Bear Rainforest vs. how the European colonists used it</w:t>
      </w:r>
      <w:r w:rsidR="00265318" w:rsidRPr="005D68C3">
        <w:rPr>
          <w:sz w:val="24"/>
        </w:rPr>
        <w:t>.</w:t>
      </w:r>
    </w:p>
    <w:p w:rsidR="00F54458" w:rsidRDefault="00265318" w:rsidP="00F54458">
      <w:pPr>
        <w:spacing w:line="360" w:lineRule="auto"/>
        <w:rPr>
          <w:rFonts w:ascii="Berlin Sans FB Demi" w:hAnsi="Berlin Sans FB Demi"/>
          <w:sz w:val="36"/>
          <w:szCs w:val="3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68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318" w:rsidRPr="0079025A" w:rsidRDefault="00F54458" w:rsidP="00F54458">
      <w:pPr>
        <w:spacing w:line="360" w:lineRule="auto"/>
        <w:jc w:val="center"/>
        <w:rPr>
          <w:u w:val="single"/>
        </w:rPr>
      </w:pPr>
      <w:r w:rsidRPr="0079025A">
        <w:rPr>
          <w:noProof/>
          <w:u w:val="single"/>
          <w:lang w:val="en-CA"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308BDB5F" wp14:editId="006BAA00">
            <wp:simplePos x="0" y="0"/>
            <wp:positionH relativeFrom="column">
              <wp:posOffset>7572375</wp:posOffset>
            </wp:positionH>
            <wp:positionV relativeFrom="paragraph">
              <wp:posOffset>142875</wp:posOffset>
            </wp:positionV>
            <wp:extent cx="1247775" cy="1222375"/>
            <wp:effectExtent l="0" t="0" r="9525" b="0"/>
            <wp:wrapSquare wrapText="bothSides"/>
            <wp:docPr id="3" name="Picture 3" descr="http://www.officeclipart.com/office_clipart_images/report_writing_0515-0909-2722-3526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ficeclipart.com/office_clipart_images/report_writing_0515-0909-2722-3526_SM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14A5A" w:rsidRPr="0079025A">
        <w:rPr>
          <w:rFonts w:ascii="Berlin Sans FB Demi" w:hAnsi="Berlin Sans FB Demi"/>
          <w:sz w:val="36"/>
          <w:szCs w:val="32"/>
          <w:u w:val="single"/>
        </w:rPr>
        <w:t>Your</w:t>
      </w:r>
      <w:proofErr w:type="gramEnd"/>
      <w:r w:rsidR="00D14A5A" w:rsidRPr="0079025A">
        <w:rPr>
          <w:rFonts w:ascii="Berlin Sans FB Demi" w:hAnsi="Berlin Sans FB Demi"/>
          <w:sz w:val="36"/>
          <w:szCs w:val="32"/>
          <w:u w:val="single"/>
        </w:rPr>
        <w:t xml:space="preserve"> </w:t>
      </w:r>
      <w:r w:rsidR="00265318" w:rsidRPr="0079025A">
        <w:rPr>
          <w:rFonts w:ascii="Berlin Sans FB Demi" w:hAnsi="Berlin Sans FB Demi"/>
          <w:sz w:val="36"/>
          <w:szCs w:val="32"/>
          <w:u w:val="single"/>
        </w:rPr>
        <w:t>Task:</w:t>
      </w:r>
    </w:p>
    <w:p w:rsidR="00265318" w:rsidRPr="0079025A" w:rsidRDefault="00265318">
      <w:pPr>
        <w:rPr>
          <w:i/>
          <w:sz w:val="24"/>
        </w:rPr>
      </w:pPr>
      <w:r w:rsidRPr="0079025A">
        <w:rPr>
          <w:i/>
          <w:sz w:val="24"/>
        </w:rPr>
        <w:t>You are the environmental advisor for the negotiations about how the Great Bear Rainforest should or should not be used.  You will be preparing a report with your informed opinion about what should be done with this land.</w:t>
      </w:r>
      <w:r w:rsidR="0079025A">
        <w:rPr>
          <w:i/>
          <w:sz w:val="24"/>
        </w:rPr>
        <w:t xml:space="preserve">  In order to complete your report, you will listen to and analyze the perspectives of various stakeholders, will form your own opinion based on these, and will participate in a class discussion.</w:t>
      </w:r>
      <w:r w:rsidRPr="0079025A">
        <w:rPr>
          <w:i/>
          <w:sz w:val="24"/>
        </w:rPr>
        <w:t xml:space="preserve"> </w:t>
      </w:r>
    </w:p>
    <w:p w:rsidR="00265318" w:rsidRPr="0079025A" w:rsidRDefault="00265318">
      <w:pPr>
        <w:rPr>
          <w:u w:val="single"/>
        </w:rPr>
      </w:pPr>
    </w:p>
    <w:p w:rsidR="00265318" w:rsidRPr="0079025A" w:rsidRDefault="00265318" w:rsidP="00D14A5A">
      <w:pPr>
        <w:jc w:val="center"/>
        <w:rPr>
          <w:rFonts w:ascii="Berlin Sans FB Demi" w:hAnsi="Berlin Sans FB Demi"/>
          <w:sz w:val="32"/>
          <w:u w:val="single"/>
        </w:rPr>
      </w:pPr>
      <w:r w:rsidRPr="0079025A">
        <w:rPr>
          <w:rFonts w:ascii="Berlin Sans FB Demi" w:hAnsi="Berlin Sans FB Demi"/>
          <w:sz w:val="32"/>
          <w:u w:val="single"/>
        </w:rPr>
        <w:t>Part One: Considering Different Perspectives</w:t>
      </w:r>
    </w:p>
    <w:p w:rsidR="00F54458" w:rsidRPr="0079025A" w:rsidRDefault="00F54458">
      <w:pPr>
        <w:rPr>
          <w:b/>
        </w:rPr>
      </w:pPr>
      <w:r w:rsidRPr="0079025A">
        <w:rPr>
          <w:b/>
        </w:rPr>
        <w:t>Learning Outcomes:</w:t>
      </w:r>
    </w:p>
    <w:p w:rsidR="00F54458" w:rsidRDefault="00F54458" w:rsidP="00F54458">
      <w:pPr>
        <w:pStyle w:val="ListParagraph"/>
        <w:numPr>
          <w:ilvl w:val="0"/>
          <w:numId w:val="4"/>
        </w:numPr>
      </w:pPr>
      <w:r>
        <w:t>I can acquire and interpret information (Communication #3)</w:t>
      </w:r>
    </w:p>
    <w:p w:rsidR="00F54458" w:rsidRDefault="00F54458" w:rsidP="00F54458">
      <w:pPr>
        <w:pStyle w:val="ListParagraph"/>
        <w:numPr>
          <w:ilvl w:val="0"/>
          <w:numId w:val="4"/>
        </w:numPr>
      </w:pPr>
      <w:r>
        <w:t>I can explain different perspectives on issues (Critical Thinking #10)</w:t>
      </w:r>
    </w:p>
    <w:p w:rsidR="0079025A" w:rsidRDefault="0079025A">
      <w:pPr>
        <w:rPr>
          <w:b/>
          <w:i/>
          <w:u w:val="single"/>
        </w:rPr>
      </w:pPr>
    </w:p>
    <w:p w:rsidR="00265318" w:rsidRPr="00363E2D" w:rsidRDefault="0079025A">
      <w:pPr>
        <w:rPr>
          <w:i/>
        </w:rPr>
      </w:pPr>
      <w:r>
        <w:rPr>
          <w:b/>
          <w:i/>
          <w:u w:val="single"/>
        </w:rPr>
        <w:t>Instructions:</w:t>
      </w:r>
      <w:r>
        <w:rPr>
          <w:b/>
          <w:i/>
        </w:rPr>
        <w:t xml:space="preserve"> </w:t>
      </w:r>
      <w:r w:rsidR="00265318" w:rsidRPr="0079025A">
        <w:rPr>
          <w:i/>
        </w:rPr>
        <w:t>In order to become informed about the issue, you will need to listen to/read each stakeholder</w:t>
      </w:r>
      <w:r>
        <w:rPr>
          <w:i/>
        </w:rPr>
        <w:t>’s presentation and argument</w:t>
      </w:r>
      <w:r w:rsidR="00265318" w:rsidRPr="0079025A">
        <w:rPr>
          <w:i/>
        </w:rPr>
        <w:t xml:space="preserve">.  Make points form notes about their main points/arguments in the chart below.  After listening to all perspectives, complete the “Analysis” </w:t>
      </w:r>
      <w:r w:rsidR="00363E2D">
        <w:rPr>
          <w:i/>
        </w:rPr>
        <w:t xml:space="preserve">by writing which percentage each person wants protected/unprotected.  Add any of your thoughts here.  </w:t>
      </w:r>
      <w:r w:rsidR="00363E2D">
        <w:rPr>
          <w:b/>
          <w:i/>
        </w:rPr>
        <w:t xml:space="preserve">HIGHLIGHT </w:t>
      </w:r>
      <w:r w:rsidR="00363E2D">
        <w:rPr>
          <w:i/>
        </w:rPr>
        <w:t>any of the points/arguments that you agree with.</w:t>
      </w:r>
    </w:p>
    <w:tbl>
      <w:tblPr>
        <w:tblStyle w:val="TableGrid"/>
        <w:tblW w:w="14350" w:type="dxa"/>
        <w:tblLook w:val="04A0" w:firstRow="1" w:lastRow="0" w:firstColumn="1" w:lastColumn="0" w:noHBand="0" w:noVBand="1"/>
      </w:tblPr>
      <w:tblGrid>
        <w:gridCol w:w="3586"/>
        <w:gridCol w:w="3586"/>
        <w:gridCol w:w="3589"/>
        <w:gridCol w:w="3589"/>
      </w:tblGrid>
      <w:tr w:rsidR="0072505D" w:rsidTr="00265318">
        <w:trPr>
          <w:trHeight w:val="556"/>
        </w:trPr>
        <w:tc>
          <w:tcPr>
            <w:tcW w:w="3586" w:type="dxa"/>
            <w:shd w:val="clear" w:color="auto" w:fill="D9D9D9" w:themeFill="background1" w:themeFillShade="D9"/>
            <w:vAlign w:val="center"/>
          </w:tcPr>
          <w:p w:rsidR="0072505D" w:rsidRPr="0079025A" w:rsidRDefault="00B6362E" w:rsidP="0072505D">
            <w:pPr>
              <w:jc w:val="center"/>
              <w:rPr>
                <w:sz w:val="24"/>
              </w:rPr>
            </w:pPr>
            <w:r w:rsidRPr="0079025A">
              <w:rPr>
                <w:b/>
                <w:sz w:val="24"/>
              </w:rPr>
              <w:t>Stakeholder</w:t>
            </w:r>
          </w:p>
        </w:tc>
        <w:tc>
          <w:tcPr>
            <w:tcW w:w="3586" w:type="dxa"/>
            <w:shd w:val="clear" w:color="auto" w:fill="D9D9D9" w:themeFill="background1" w:themeFillShade="D9"/>
            <w:vAlign w:val="center"/>
          </w:tcPr>
          <w:p w:rsidR="0072505D" w:rsidRPr="0079025A" w:rsidRDefault="0072505D" w:rsidP="0072505D">
            <w:pPr>
              <w:jc w:val="center"/>
              <w:rPr>
                <w:b/>
                <w:sz w:val="24"/>
              </w:rPr>
            </w:pPr>
            <w:r w:rsidRPr="0079025A">
              <w:rPr>
                <w:b/>
                <w:sz w:val="24"/>
              </w:rPr>
              <w:t>Main Points from presentation</w:t>
            </w:r>
          </w:p>
        </w:tc>
        <w:tc>
          <w:tcPr>
            <w:tcW w:w="3589" w:type="dxa"/>
            <w:shd w:val="clear" w:color="auto" w:fill="D9D9D9" w:themeFill="background1" w:themeFillShade="D9"/>
            <w:vAlign w:val="center"/>
          </w:tcPr>
          <w:p w:rsidR="0072505D" w:rsidRPr="0079025A" w:rsidRDefault="00B6362E" w:rsidP="0072505D">
            <w:pPr>
              <w:jc w:val="center"/>
              <w:rPr>
                <w:b/>
                <w:sz w:val="24"/>
              </w:rPr>
            </w:pPr>
            <w:r w:rsidRPr="0079025A">
              <w:rPr>
                <w:b/>
                <w:sz w:val="24"/>
              </w:rPr>
              <w:t>Arguments</w:t>
            </w:r>
          </w:p>
        </w:tc>
        <w:tc>
          <w:tcPr>
            <w:tcW w:w="3589" w:type="dxa"/>
            <w:shd w:val="clear" w:color="auto" w:fill="D9D9D9" w:themeFill="background1" w:themeFillShade="D9"/>
            <w:vAlign w:val="center"/>
          </w:tcPr>
          <w:p w:rsidR="0072505D" w:rsidRPr="0079025A" w:rsidRDefault="00B6362E" w:rsidP="0072505D">
            <w:pPr>
              <w:jc w:val="center"/>
              <w:rPr>
                <w:b/>
                <w:sz w:val="24"/>
              </w:rPr>
            </w:pPr>
            <w:r w:rsidRPr="0079025A">
              <w:rPr>
                <w:b/>
                <w:sz w:val="24"/>
              </w:rPr>
              <w:t>Analysis</w:t>
            </w:r>
            <w:r w:rsidR="0079025A">
              <w:rPr>
                <w:b/>
                <w:sz w:val="24"/>
              </w:rPr>
              <w:t xml:space="preserve"> + My Thoughts</w:t>
            </w:r>
          </w:p>
        </w:tc>
      </w:tr>
      <w:tr w:rsidR="0072505D" w:rsidTr="0079025A">
        <w:trPr>
          <w:trHeight w:val="3966"/>
        </w:trPr>
        <w:tc>
          <w:tcPr>
            <w:tcW w:w="3586" w:type="dxa"/>
            <w:vAlign w:val="center"/>
          </w:tcPr>
          <w:p w:rsidR="0072505D" w:rsidRPr="0079025A" w:rsidRDefault="0072505D">
            <w:pPr>
              <w:rPr>
                <w:b/>
                <w:sz w:val="24"/>
              </w:rPr>
            </w:pPr>
            <w:r w:rsidRPr="0079025A">
              <w:rPr>
                <w:b/>
                <w:sz w:val="24"/>
              </w:rPr>
              <w:t xml:space="preserve">Gerry </w:t>
            </w:r>
            <w:proofErr w:type="spellStart"/>
            <w:r w:rsidRPr="0079025A">
              <w:rPr>
                <w:b/>
                <w:sz w:val="24"/>
              </w:rPr>
              <w:t>Semiuk</w:t>
            </w:r>
            <w:proofErr w:type="spellEnd"/>
            <w:r w:rsidRPr="0079025A">
              <w:rPr>
                <w:b/>
                <w:sz w:val="24"/>
              </w:rPr>
              <w:t xml:space="preserve"> </w:t>
            </w:r>
          </w:p>
          <w:p w:rsidR="0072505D" w:rsidRDefault="0072505D">
            <w:r>
              <w:t>(logger, union representative)</w:t>
            </w:r>
          </w:p>
        </w:tc>
        <w:tc>
          <w:tcPr>
            <w:tcW w:w="3586" w:type="dxa"/>
          </w:tcPr>
          <w:p w:rsidR="0072505D" w:rsidRDefault="0072505D"/>
        </w:tc>
        <w:tc>
          <w:tcPr>
            <w:tcW w:w="3589" w:type="dxa"/>
          </w:tcPr>
          <w:p w:rsidR="0072505D" w:rsidRDefault="0072505D"/>
        </w:tc>
        <w:tc>
          <w:tcPr>
            <w:tcW w:w="3589" w:type="dxa"/>
          </w:tcPr>
          <w:p w:rsidR="0072505D" w:rsidRDefault="0072505D"/>
        </w:tc>
      </w:tr>
      <w:tr w:rsidR="0072505D" w:rsidTr="001E3C95">
        <w:trPr>
          <w:trHeight w:val="4250"/>
        </w:trPr>
        <w:tc>
          <w:tcPr>
            <w:tcW w:w="3586" w:type="dxa"/>
            <w:vAlign w:val="center"/>
          </w:tcPr>
          <w:p w:rsidR="0072505D" w:rsidRPr="0079025A" w:rsidRDefault="0072505D">
            <w:pPr>
              <w:rPr>
                <w:b/>
                <w:sz w:val="24"/>
              </w:rPr>
            </w:pPr>
            <w:r w:rsidRPr="0079025A">
              <w:rPr>
                <w:b/>
                <w:sz w:val="24"/>
              </w:rPr>
              <w:lastRenderedPageBreak/>
              <w:t xml:space="preserve">Archie Starr </w:t>
            </w:r>
          </w:p>
          <w:p w:rsidR="0072505D" w:rsidRDefault="0072505D">
            <w:r>
              <w:t>(Coastal First Nations Representative)</w:t>
            </w:r>
          </w:p>
        </w:tc>
        <w:tc>
          <w:tcPr>
            <w:tcW w:w="3586" w:type="dxa"/>
          </w:tcPr>
          <w:p w:rsidR="0072505D" w:rsidRDefault="0072505D"/>
        </w:tc>
        <w:tc>
          <w:tcPr>
            <w:tcW w:w="3589" w:type="dxa"/>
          </w:tcPr>
          <w:p w:rsidR="0072505D" w:rsidRDefault="0072505D"/>
        </w:tc>
        <w:tc>
          <w:tcPr>
            <w:tcW w:w="3589" w:type="dxa"/>
          </w:tcPr>
          <w:p w:rsidR="0072505D" w:rsidRDefault="0072505D"/>
        </w:tc>
      </w:tr>
      <w:tr w:rsidR="0072505D" w:rsidTr="0079025A">
        <w:trPr>
          <w:trHeight w:val="3523"/>
        </w:trPr>
        <w:tc>
          <w:tcPr>
            <w:tcW w:w="3586" w:type="dxa"/>
            <w:vAlign w:val="center"/>
          </w:tcPr>
          <w:p w:rsidR="0072505D" w:rsidRPr="0079025A" w:rsidRDefault="00B6362E">
            <w:pPr>
              <w:rPr>
                <w:b/>
                <w:sz w:val="24"/>
              </w:rPr>
            </w:pPr>
            <w:r w:rsidRPr="0079025A">
              <w:rPr>
                <w:b/>
                <w:sz w:val="24"/>
              </w:rPr>
              <w:t>Elizabeth Chang</w:t>
            </w:r>
          </w:p>
          <w:p w:rsidR="00B6362E" w:rsidRDefault="00B6362E">
            <w:r>
              <w:t>(Earth Alert!)</w:t>
            </w:r>
          </w:p>
        </w:tc>
        <w:tc>
          <w:tcPr>
            <w:tcW w:w="3586" w:type="dxa"/>
          </w:tcPr>
          <w:p w:rsidR="0072505D" w:rsidRDefault="0072505D"/>
        </w:tc>
        <w:tc>
          <w:tcPr>
            <w:tcW w:w="3589" w:type="dxa"/>
          </w:tcPr>
          <w:p w:rsidR="0072505D" w:rsidRDefault="0072505D"/>
        </w:tc>
        <w:tc>
          <w:tcPr>
            <w:tcW w:w="3589" w:type="dxa"/>
          </w:tcPr>
          <w:p w:rsidR="0072505D" w:rsidRDefault="0072505D"/>
        </w:tc>
      </w:tr>
      <w:tr w:rsidR="0072505D" w:rsidTr="0079025A">
        <w:trPr>
          <w:trHeight w:val="2828"/>
        </w:trPr>
        <w:tc>
          <w:tcPr>
            <w:tcW w:w="3586" w:type="dxa"/>
            <w:vAlign w:val="center"/>
          </w:tcPr>
          <w:p w:rsidR="0072505D" w:rsidRPr="0079025A" w:rsidRDefault="00B6362E">
            <w:pPr>
              <w:rPr>
                <w:b/>
                <w:sz w:val="24"/>
              </w:rPr>
            </w:pPr>
            <w:r w:rsidRPr="0079025A">
              <w:rPr>
                <w:b/>
                <w:sz w:val="24"/>
              </w:rPr>
              <w:t xml:space="preserve">Douglas Brown </w:t>
            </w:r>
          </w:p>
          <w:p w:rsidR="00B6362E" w:rsidRDefault="00B6362E">
            <w:r>
              <w:t>(Spirit Bear Eco-Adventures)</w:t>
            </w:r>
          </w:p>
        </w:tc>
        <w:tc>
          <w:tcPr>
            <w:tcW w:w="3586" w:type="dxa"/>
          </w:tcPr>
          <w:p w:rsidR="0072505D" w:rsidRDefault="0072505D"/>
        </w:tc>
        <w:tc>
          <w:tcPr>
            <w:tcW w:w="3589" w:type="dxa"/>
          </w:tcPr>
          <w:p w:rsidR="0072505D" w:rsidRDefault="0072505D"/>
          <w:p w:rsidR="0079025A" w:rsidRDefault="0079025A"/>
          <w:p w:rsidR="0079025A" w:rsidRDefault="0079025A"/>
          <w:p w:rsidR="0079025A" w:rsidRDefault="0079025A"/>
          <w:p w:rsidR="0079025A" w:rsidRDefault="0079025A"/>
          <w:p w:rsidR="0079025A" w:rsidRDefault="0079025A"/>
          <w:p w:rsidR="0079025A" w:rsidRDefault="0079025A"/>
          <w:p w:rsidR="0079025A" w:rsidRDefault="0079025A"/>
          <w:p w:rsidR="0079025A" w:rsidRDefault="0079025A"/>
          <w:p w:rsidR="0079025A" w:rsidRDefault="0079025A"/>
        </w:tc>
        <w:tc>
          <w:tcPr>
            <w:tcW w:w="3589" w:type="dxa"/>
          </w:tcPr>
          <w:p w:rsidR="0072505D" w:rsidRDefault="0072505D"/>
        </w:tc>
      </w:tr>
      <w:tr w:rsidR="00B6362E" w:rsidTr="0079025A">
        <w:trPr>
          <w:trHeight w:val="4250"/>
        </w:trPr>
        <w:tc>
          <w:tcPr>
            <w:tcW w:w="3586" w:type="dxa"/>
            <w:vAlign w:val="center"/>
          </w:tcPr>
          <w:p w:rsidR="00B6362E" w:rsidRPr="0079025A" w:rsidRDefault="00B6362E">
            <w:pPr>
              <w:rPr>
                <w:b/>
                <w:sz w:val="24"/>
              </w:rPr>
            </w:pPr>
            <w:r w:rsidRPr="0079025A">
              <w:rPr>
                <w:b/>
                <w:sz w:val="24"/>
              </w:rPr>
              <w:lastRenderedPageBreak/>
              <w:t xml:space="preserve">Julia Parsons </w:t>
            </w:r>
          </w:p>
          <w:p w:rsidR="00B6362E" w:rsidRDefault="00B6362E">
            <w:r>
              <w:t>(Vice President, BC Forest Products)</w:t>
            </w:r>
          </w:p>
        </w:tc>
        <w:tc>
          <w:tcPr>
            <w:tcW w:w="3586" w:type="dxa"/>
          </w:tcPr>
          <w:p w:rsidR="00B6362E" w:rsidRDefault="00B6362E"/>
        </w:tc>
        <w:tc>
          <w:tcPr>
            <w:tcW w:w="3589" w:type="dxa"/>
          </w:tcPr>
          <w:p w:rsidR="00B6362E" w:rsidRDefault="00B6362E"/>
        </w:tc>
        <w:tc>
          <w:tcPr>
            <w:tcW w:w="3589" w:type="dxa"/>
          </w:tcPr>
          <w:p w:rsidR="00B6362E" w:rsidRDefault="00B6362E"/>
        </w:tc>
      </w:tr>
      <w:tr w:rsidR="00B6362E" w:rsidTr="0079025A">
        <w:trPr>
          <w:trHeight w:val="4948"/>
        </w:trPr>
        <w:tc>
          <w:tcPr>
            <w:tcW w:w="3586" w:type="dxa"/>
            <w:vAlign w:val="center"/>
          </w:tcPr>
          <w:p w:rsidR="00B6362E" w:rsidRPr="0079025A" w:rsidRDefault="00B6362E">
            <w:pPr>
              <w:rPr>
                <w:b/>
                <w:sz w:val="24"/>
              </w:rPr>
            </w:pPr>
            <w:r w:rsidRPr="0079025A">
              <w:rPr>
                <w:b/>
                <w:sz w:val="24"/>
              </w:rPr>
              <w:t>Paul McDonald</w:t>
            </w:r>
          </w:p>
          <w:p w:rsidR="00B6362E" w:rsidRDefault="00B6362E">
            <w:r>
              <w:t>(Friends of the Great Bear Rainforest)</w:t>
            </w:r>
          </w:p>
        </w:tc>
        <w:tc>
          <w:tcPr>
            <w:tcW w:w="3586" w:type="dxa"/>
          </w:tcPr>
          <w:p w:rsidR="00B6362E" w:rsidRDefault="00B6362E"/>
        </w:tc>
        <w:tc>
          <w:tcPr>
            <w:tcW w:w="3589" w:type="dxa"/>
          </w:tcPr>
          <w:p w:rsidR="00B6362E" w:rsidRDefault="00B6362E"/>
        </w:tc>
        <w:tc>
          <w:tcPr>
            <w:tcW w:w="3589" w:type="dxa"/>
          </w:tcPr>
          <w:p w:rsidR="00B6362E" w:rsidRDefault="00B6362E"/>
        </w:tc>
      </w:tr>
    </w:tbl>
    <w:p w:rsidR="0079025A" w:rsidRDefault="0079025A" w:rsidP="00D14A5A">
      <w:pPr>
        <w:jc w:val="center"/>
        <w:rPr>
          <w:rFonts w:ascii="Berlin Sans FB Demi" w:hAnsi="Berlin Sans FB Demi"/>
          <w:sz w:val="32"/>
        </w:rPr>
      </w:pPr>
    </w:p>
    <w:p w:rsidR="0079025A" w:rsidRDefault="0079025A" w:rsidP="00D14A5A">
      <w:pPr>
        <w:jc w:val="center"/>
        <w:rPr>
          <w:rFonts w:ascii="Berlin Sans FB Demi" w:hAnsi="Berlin Sans FB Demi"/>
          <w:sz w:val="32"/>
        </w:rPr>
      </w:pPr>
    </w:p>
    <w:p w:rsidR="0079025A" w:rsidRDefault="0079025A" w:rsidP="00D14A5A">
      <w:pPr>
        <w:jc w:val="center"/>
        <w:rPr>
          <w:rFonts w:ascii="Berlin Sans FB Demi" w:hAnsi="Berlin Sans FB Demi"/>
          <w:sz w:val="32"/>
        </w:rPr>
      </w:pPr>
    </w:p>
    <w:p w:rsidR="00265318" w:rsidRPr="0079025A" w:rsidRDefault="00265318" w:rsidP="00D14A5A">
      <w:pPr>
        <w:jc w:val="center"/>
        <w:rPr>
          <w:rFonts w:ascii="Berlin Sans FB Demi" w:hAnsi="Berlin Sans FB Demi"/>
          <w:sz w:val="32"/>
          <w:u w:val="single"/>
        </w:rPr>
      </w:pPr>
      <w:r w:rsidRPr="0079025A">
        <w:rPr>
          <w:rFonts w:ascii="Berlin Sans FB Demi" w:hAnsi="Berlin Sans FB Demi"/>
          <w:sz w:val="32"/>
          <w:u w:val="single"/>
        </w:rPr>
        <w:lastRenderedPageBreak/>
        <w:t>Part Two: Class Discussion</w:t>
      </w:r>
    </w:p>
    <w:p w:rsidR="00F54458" w:rsidRDefault="00F54458" w:rsidP="00265318">
      <w:pPr>
        <w:rPr>
          <w:b/>
          <w:sz w:val="24"/>
        </w:rPr>
      </w:pPr>
      <w:r>
        <w:rPr>
          <w:b/>
          <w:sz w:val="24"/>
        </w:rPr>
        <w:t>Learning Outcomes:</w:t>
      </w:r>
    </w:p>
    <w:p w:rsidR="00F54458" w:rsidRDefault="00F54458" w:rsidP="00F54458">
      <w:pPr>
        <w:pStyle w:val="ListParagraph"/>
        <w:numPr>
          <w:ilvl w:val="0"/>
          <w:numId w:val="5"/>
        </w:numPr>
      </w:pPr>
      <w:r w:rsidRPr="00F54458">
        <w:t>I can connect and engage with others by participating in discussions (Communication #1)</w:t>
      </w:r>
    </w:p>
    <w:p w:rsidR="00F54458" w:rsidRPr="00F54458" w:rsidRDefault="00F54458" w:rsidP="00F54458">
      <w:pPr>
        <w:pStyle w:val="ListParagraph"/>
        <w:numPr>
          <w:ilvl w:val="0"/>
          <w:numId w:val="5"/>
        </w:numPr>
      </w:pPr>
      <w:r w:rsidRPr="00F54458">
        <w:t>I can consider others’ views and express a different opinion in a peaceful way (Social Responsibility #1)</w:t>
      </w:r>
    </w:p>
    <w:p w:rsidR="00F54458" w:rsidRPr="00F54458" w:rsidRDefault="00F54458" w:rsidP="00F54458">
      <w:pPr>
        <w:rPr>
          <w:b/>
          <w:sz w:val="24"/>
        </w:rPr>
      </w:pPr>
    </w:p>
    <w:p w:rsidR="00CC684E" w:rsidRPr="0079025A" w:rsidRDefault="00CC684E" w:rsidP="00265318">
      <w:pPr>
        <w:rPr>
          <w:i/>
          <w:sz w:val="24"/>
        </w:rPr>
      </w:pPr>
      <w:r w:rsidRPr="0079025A">
        <w:rPr>
          <w:b/>
          <w:i/>
          <w:sz w:val="24"/>
          <w:u w:val="single"/>
        </w:rPr>
        <w:t>Instructions:</w:t>
      </w:r>
      <w:r w:rsidRPr="0079025A">
        <w:rPr>
          <w:b/>
          <w:i/>
          <w:sz w:val="24"/>
        </w:rPr>
        <w:t xml:space="preserve"> </w:t>
      </w:r>
      <w:r w:rsidRPr="0079025A">
        <w:rPr>
          <w:i/>
          <w:sz w:val="24"/>
        </w:rPr>
        <w:t>in order to prepare you for a class debate/discussion about what should be done with the Great Bear Rainforest, you will complete this chart.  Read the state</w:t>
      </w:r>
      <w:r w:rsidR="0079025A">
        <w:rPr>
          <w:i/>
          <w:sz w:val="24"/>
        </w:rPr>
        <w:t>ment on the left, then w</w:t>
      </w:r>
      <w:r w:rsidRPr="0079025A">
        <w:rPr>
          <w:i/>
          <w:sz w:val="24"/>
        </w:rPr>
        <w:t>rite down whether you agree/disagree with i</w:t>
      </w:r>
      <w:r w:rsidR="0079025A">
        <w:rPr>
          <w:i/>
          <w:sz w:val="24"/>
        </w:rPr>
        <w:t xml:space="preserve">t, and add an explanation </w:t>
      </w:r>
      <w:r w:rsidRPr="0079025A">
        <w:rPr>
          <w:b/>
          <w:i/>
          <w:sz w:val="24"/>
        </w:rPr>
        <w:t>why</w:t>
      </w:r>
      <w:r w:rsidRPr="0079025A">
        <w:rPr>
          <w:i/>
          <w:sz w:val="24"/>
        </w:rPr>
        <w:t>.  You can use this sheet to help you when it comes time for our debate/discussion.</w:t>
      </w:r>
    </w:p>
    <w:tbl>
      <w:tblPr>
        <w:tblStyle w:val="TableGrid"/>
        <w:tblW w:w="14672" w:type="dxa"/>
        <w:tblLook w:val="04A0" w:firstRow="1" w:lastRow="0" w:firstColumn="1" w:lastColumn="0" w:noHBand="0" w:noVBand="1"/>
      </w:tblPr>
      <w:tblGrid>
        <w:gridCol w:w="7336"/>
        <w:gridCol w:w="7336"/>
      </w:tblGrid>
      <w:tr w:rsidR="00CC684E" w:rsidTr="0079025A">
        <w:trPr>
          <w:trHeight w:val="621"/>
        </w:trPr>
        <w:tc>
          <w:tcPr>
            <w:tcW w:w="7336" w:type="dxa"/>
            <w:shd w:val="clear" w:color="auto" w:fill="D9D9D9" w:themeFill="background1" w:themeFillShade="D9"/>
          </w:tcPr>
          <w:p w:rsidR="00CC684E" w:rsidRPr="00CC684E" w:rsidRDefault="00CC684E" w:rsidP="00265318">
            <w:pPr>
              <w:rPr>
                <w:b/>
                <w:sz w:val="24"/>
              </w:rPr>
            </w:pPr>
            <w:r w:rsidRPr="00CC684E">
              <w:rPr>
                <w:b/>
                <w:sz w:val="24"/>
              </w:rPr>
              <w:t>Statement</w:t>
            </w:r>
          </w:p>
        </w:tc>
        <w:tc>
          <w:tcPr>
            <w:tcW w:w="7336" w:type="dxa"/>
            <w:shd w:val="clear" w:color="auto" w:fill="D9D9D9" w:themeFill="background1" w:themeFillShade="D9"/>
          </w:tcPr>
          <w:p w:rsidR="00CC684E" w:rsidRPr="00CC684E" w:rsidRDefault="00CC684E" w:rsidP="00265318">
            <w:pPr>
              <w:rPr>
                <w:b/>
                <w:sz w:val="24"/>
              </w:rPr>
            </w:pPr>
            <w:r w:rsidRPr="00CC684E">
              <w:rPr>
                <w:b/>
                <w:sz w:val="24"/>
              </w:rPr>
              <w:t>Agree/Disagree + Explain why</w:t>
            </w:r>
          </w:p>
        </w:tc>
      </w:tr>
      <w:tr w:rsidR="00CC684E" w:rsidTr="00363E2D">
        <w:trPr>
          <w:trHeight w:val="1527"/>
        </w:trPr>
        <w:tc>
          <w:tcPr>
            <w:tcW w:w="7336" w:type="dxa"/>
            <w:vAlign w:val="center"/>
          </w:tcPr>
          <w:p w:rsidR="00CC684E" w:rsidRDefault="00040025" w:rsidP="00265318">
            <w:pPr>
              <w:rPr>
                <w:sz w:val="24"/>
              </w:rPr>
            </w:pPr>
            <w:r>
              <w:rPr>
                <w:sz w:val="24"/>
              </w:rPr>
              <w:t xml:space="preserve">Logging should be a part of the land use plan, because </w:t>
            </w:r>
            <w:r w:rsidR="00363E2D">
              <w:rPr>
                <w:sz w:val="24"/>
              </w:rPr>
              <w:t xml:space="preserve">BC </w:t>
            </w:r>
            <w:r>
              <w:rPr>
                <w:sz w:val="24"/>
              </w:rPr>
              <w:t>forestry workers’ jobs must be protected now and in the future.</w:t>
            </w:r>
          </w:p>
        </w:tc>
        <w:tc>
          <w:tcPr>
            <w:tcW w:w="7336" w:type="dxa"/>
          </w:tcPr>
          <w:p w:rsidR="00CC684E" w:rsidRDefault="00CC684E" w:rsidP="00265318">
            <w:pPr>
              <w:rPr>
                <w:sz w:val="24"/>
              </w:rPr>
            </w:pPr>
          </w:p>
        </w:tc>
      </w:tr>
      <w:tr w:rsidR="00CC684E" w:rsidTr="00363E2D">
        <w:trPr>
          <w:trHeight w:val="1608"/>
        </w:trPr>
        <w:tc>
          <w:tcPr>
            <w:tcW w:w="7336" w:type="dxa"/>
            <w:vAlign w:val="center"/>
          </w:tcPr>
          <w:p w:rsidR="00CC684E" w:rsidRDefault="00040025" w:rsidP="00265318">
            <w:pPr>
              <w:rPr>
                <w:sz w:val="24"/>
              </w:rPr>
            </w:pPr>
            <w:r>
              <w:rPr>
                <w:sz w:val="24"/>
              </w:rPr>
              <w:t>The Coastal First Nations should be given control of the Great Bear Rainforest reg</w:t>
            </w:r>
            <w:r w:rsidR="00363E2D">
              <w:rPr>
                <w:sz w:val="24"/>
              </w:rPr>
              <w:t>ion, so that they can ensure a sustainable future.</w:t>
            </w:r>
          </w:p>
        </w:tc>
        <w:tc>
          <w:tcPr>
            <w:tcW w:w="7336" w:type="dxa"/>
          </w:tcPr>
          <w:p w:rsidR="00CC684E" w:rsidRDefault="00CC684E" w:rsidP="00265318">
            <w:pPr>
              <w:rPr>
                <w:sz w:val="24"/>
              </w:rPr>
            </w:pPr>
          </w:p>
        </w:tc>
      </w:tr>
      <w:tr w:rsidR="00CC684E" w:rsidTr="00363E2D">
        <w:trPr>
          <w:trHeight w:val="1527"/>
        </w:trPr>
        <w:tc>
          <w:tcPr>
            <w:tcW w:w="7336" w:type="dxa"/>
            <w:vAlign w:val="center"/>
          </w:tcPr>
          <w:p w:rsidR="00CC684E" w:rsidRDefault="00363E2D" w:rsidP="00265318">
            <w:pPr>
              <w:rPr>
                <w:sz w:val="24"/>
              </w:rPr>
            </w:pPr>
            <w:r>
              <w:rPr>
                <w:sz w:val="24"/>
              </w:rPr>
              <w:t>All development (logging, mining, road building, etc.) in the Great Bear Rainforest should be stopped and remain off limits.  The entire region should be protected.</w:t>
            </w:r>
          </w:p>
        </w:tc>
        <w:tc>
          <w:tcPr>
            <w:tcW w:w="7336" w:type="dxa"/>
          </w:tcPr>
          <w:p w:rsidR="00CC684E" w:rsidRDefault="00CC684E" w:rsidP="00265318">
            <w:pPr>
              <w:rPr>
                <w:sz w:val="24"/>
              </w:rPr>
            </w:pPr>
          </w:p>
        </w:tc>
      </w:tr>
      <w:tr w:rsidR="00CC684E" w:rsidTr="00363E2D">
        <w:trPr>
          <w:trHeight w:val="1527"/>
        </w:trPr>
        <w:tc>
          <w:tcPr>
            <w:tcW w:w="7336" w:type="dxa"/>
            <w:vAlign w:val="center"/>
          </w:tcPr>
          <w:p w:rsidR="00CC684E" w:rsidRDefault="00363E2D" w:rsidP="00265318">
            <w:pPr>
              <w:rPr>
                <w:sz w:val="24"/>
              </w:rPr>
            </w:pPr>
            <w:r>
              <w:rPr>
                <w:sz w:val="24"/>
              </w:rPr>
              <w:t>Any development in the region needs to bring income and sustainable economic opportunities for First Nations communities.</w:t>
            </w:r>
          </w:p>
        </w:tc>
        <w:tc>
          <w:tcPr>
            <w:tcW w:w="7336" w:type="dxa"/>
          </w:tcPr>
          <w:p w:rsidR="00CC684E" w:rsidRDefault="00CC684E" w:rsidP="00265318">
            <w:pPr>
              <w:rPr>
                <w:sz w:val="24"/>
              </w:rPr>
            </w:pPr>
          </w:p>
        </w:tc>
      </w:tr>
    </w:tbl>
    <w:p w:rsidR="00CC684E" w:rsidRPr="00CC684E" w:rsidRDefault="00CC684E" w:rsidP="00D14A5A">
      <w:pPr>
        <w:jc w:val="center"/>
        <w:rPr>
          <w:sz w:val="24"/>
        </w:rPr>
      </w:pPr>
    </w:p>
    <w:p w:rsidR="00265318" w:rsidRPr="0079025A" w:rsidRDefault="00265318" w:rsidP="00D14A5A">
      <w:pPr>
        <w:jc w:val="center"/>
        <w:rPr>
          <w:rFonts w:ascii="Berlin Sans FB Demi" w:hAnsi="Berlin Sans FB Demi"/>
          <w:sz w:val="32"/>
          <w:u w:val="single"/>
        </w:rPr>
      </w:pPr>
      <w:r w:rsidRPr="0079025A">
        <w:rPr>
          <w:rFonts w:ascii="Berlin Sans FB Demi" w:hAnsi="Berlin Sans FB Demi"/>
          <w:sz w:val="32"/>
          <w:u w:val="single"/>
        </w:rPr>
        <w:lastRenderedPageBreak/>
        <w:t xml:space="preserve">Part Three: </w:t>
      </w:r>
      <w:r w:rsidR="00F81CC3">
        <w:rPr>
          <w:rFonts w:ascii="Berlin Sans FB Demi" w:hAnsi="Berlin Sans FB Demi"/>
          <w:sz w:val="32"/>
          <w:u w:val="single"/>
        </w:rPr>
        <w:t xml:space="preserve">Land Use </w:t>
      </w:r>
      <w:r w:rsidRPr="0079025A">
        <w:rPr>
          <w:rFonts w:ascii="Berlin Sans FB Demi" w:hAnsi="Berlin Sans FB Demi"/>
          <w:sz w:val="32"/>
          <w:u w:val="single"/>
        </w:rPr>
        <w:t>Report</w:t>
      </w:r>
    </w:p>
    <w:p w:rsidR="0072505D" w:rsidRPr="00F54458" w:rsidRDefault="00F54458">
      <w:pPr>
        <w:rPr>
          <w:b/>
        </w:rPr>
      </w:pPr>
      <w:r w:rsidRPr="00F54458">
        <w:rPr>
          <w:b/>
        </w:rPr>
        <w:t>Learning Outcomes:</w:t>
      </w:r>
    </w:p>
    <w:p w:rsidR="00F54458" w:rsidRDefault="00F54458" w:rsidP="00F54458">
      <w:pPr>
        <w:pStyle w:val="ListParagraph"/>
        <w:numPr>
          <w:ilvl w:val="0"/>
          <w:numId w:val="2"/>
        </w:numPr>
      </w:pPr>
      <w:r w:rsidRPr="00F54458">
        <w:t>I can explain different perspectives on issues (Critical Thinking #10)</w:t>
      </w:r>
    </w:p>
    <w:p w:rsidR="00F54458" w:rsidRDefault="00F54458" w:rsidP="00F54458">
      <w:pPr>
        <w:pStyle w:val="ListParagraph"/>
        <w:numPr>
          <w:ilvl w:val="0"/>
          <w:numId w:val="2"/>
        </w:numPr>
      </w:pPr>
      <w:r>
        <w:t>I can analyze and critique information (Critical Thinking #4)</w:t>
      </w:r>
    </w:p>
    <w:p w:rsidR="00F54458" w:rsidRPr="00F54458" w:rsidRDefault="00F54458" w:rsidP="00F54458">
      <w:pPr>
        <w:pStyle w:val="ListParagraph"/>
        <w:numPr>
          <w:ilvl w:val="0"/>
          <w:numId w:val="2"/>
        </w:numPr>
      </w:pPr>
      <w:r w:rsidRPr="00F54458">
        <w:t>I can consider others’ views and express a different opinion in a peaceful way (Social Responsibility #1)</w:t>
      </w:r>
    </w:p>
    <w:p w:rsidR="00F54458" w:rsidRPr="00F54458" w:rsidRDefault="00F54458" w:rsidP="00F54458">
      <w:pPr>
        <w:pStyle w:val="ListParagraph"/>
        <w:numPr>
          <w:ilvl w:val="0"/>
          <w:numId w:val="2"/>
        </w:numPr>
      </w:pPr>
      <w:r w:rsidRPr="00F54458">
        <w:t>I can analyze complex social or environmental issues from multiple perspectives (Social Responsibility #3)</w:t>
      </w:r>
    </w:p>
    <w:p w:rsidR="00F54458" w:rsidRPr="00F54458" w:rsidRDefault="00F54458" w:rsidP="00F54458">
      <w:pPr>
        <w:pStyle w:val="ListParagraph"/>
        <w:numPr>
          <w:ilvl w:val="0"/>
          <w:numId w:val="2"/>
        </w:numPr>
      </w:pPr>
      <w:r w:rsidRPr="00F54458">
        <w:t>I can make reasoned ethical judgments about controversial actions and whether we have a responsibility to respond (Social Responsibility #4)</w:t>
      </w:r>
    </w:p>
    <w:p w:rsidR="00F54458" w:rsidRPr="009551A3" w:rsidRDefault="00F54458">
      <w:pPr>
        <w:rPr>
          <w:sz w:val="24"/>
        </w:rPr>
      </w:pPr>
    </w:p>
    <w:p w:rsidR="00363E2D" w:rsidRPr="009551A3" w:rsidRDefault="00363E2D">
      <w:pPr>
        <w:rPr>
          <w:i/>
          <w:sz w:val="28"/>
        </w:rPr>
      </w:pPr>
      <w:r w:rsidRPr="009551A3">
        <w:rPr>
          <w:b/>
          <w:i/>
          <w:sz w:val="28"/>
          <w:u w:val="single"/>
        </w:rPr>
        <w:t>Instructions:</w:t>
      </w:r>
      <w:r w:rsidRPr="009551A3">
        <w:rPr>
          <w:sz w:val="28"/>
        </w:rPr>
        <w:t xml:space="preserve"> </w:t>
      </w:r>
      <w:r w:rsidRPr="009551A3">
        <w:rPr>
          <w:i/>
          <w:sz w:val="28"/>
        </w:rPr>
        <w:t xml:space="preserve">You will write a multi-paragraph report about what should be done with the Great Bear Rainforest region.  In your </w:t>
      </w:r>
      <w:r w:rsidR="00F81CC3" w:rsidRPr="009551A3">
        <w:rPr>
          <w:i/>
          <w:sz w:val="28"/>
        </w:rPr>
        <w:t>Land Use R</w:t>
      </w:r>
      <w:r w:rsidRPr="009551A3">
        <w:rPr>
          <w:i/>
          <w:sz w:val="28"/>
        </w:rPr>
        <w:t>eport, you need to include:</w:t>
      </w:r>
    </w:p>
    <w:p w:rsidR="00363E2D" w:rsidRPr="009551A3" w:rsidRDefault="00D04C1B">
      <w:pPr>
        <w:rPr>
          <w:sz w:val="28"/>
        </w:rPr>
      </w:pPr>
      <w:r w:rsidRPr="009551A3">
        <w:rPr>
          <w:b/>
          <w:sz w:val="28"/>
        </w:rPr>
        <w:t xml:space="preserve">Paragraph 1: </w:t>
      </w:r>
      <w:r w:rsidR="00363E2D" w:rsidRPr="009551A3">
        <w:rPr>
          <w:b/>
          <w:sz w:val="28"/>
          <w:u w:val="single"/>
        </w:rPr>
        <w:t>Introduction</w:t>
      </w:r>
    </w:p>
    <w:p w:rsidR="0082681D" w:rsidRPr="009551A3" w:rsidRDefault="0082681D" w:rsidP="009551A3">
      <w:pPr>
        <w:pStyle w:val="ListParagraph"/>
        <w:numPr>
          <w:ilvl w:val="0"/>
          <w:numId w:val="7"/>
        </w:numPr>
        <w:rPr>
          <w:sz w:val="24"/>
        </w:rPr>
      </w:pPr>
      <w:r w:rsidRPr="009551A3">
        <w:rPr>
          <w:sz w:val="24"/>
        </w:rPr>
        <w:t>What/where is the Great Bear Rainforest?</w:t>
      </w:r>
    </w:p>
    <w:p w:rsidR="00D04C1B" w:rsidRPr="009551A3" w:rsidRDefault="00D04C1B" w:rsidP="009551A3">
      <w:pPr>
        <w:pStyle w:val="ListParagraph"/>
        <w:numPr>
          <w:ilvl w:val="0"/>
          <w:numId w:val="7"/>
        </w:numPr>
        <w:rPr>
          <w:sz w:val="24"/>
        </w:rPr>
      </w:pPr>
      <w:r w:rsidRPr="009551A3">
        <w:rPr>
          <w:sz w:val="24"/>
        </w:rPr>
        <w:t>Why is it unique/important?</w:t>
      </w:r>
    </w:p>
    <w:p w:rsidR="00363E2D" w:rsidRPr="009551A3" w:rsidRDefault="0082681D" w:rsidP="009551A3">
      <w:pPr>
        <w:pStyle w:val="ListParagraph"/>
        <w:numPr>
          <w:ilvl w:val="0"/>
          <w:numId w:val="7"/>
        </w:numPr>
        <w:rPr>
          <w:sz w:val="24"/>
        </w:rPr>
      </w:pPr>
      <w:r w:rsidRPr="009551A3">
        <w:rPr>
          <w:sz w:val="24"/>
        </w:rPr>
        <w:t>What is the issue that is being debated?</w:t>
      </w:r>
    </w:p>
    <w:p w:rsidR="00D04C1B" w:rsidRPr="009551A3" w:rsidRDefault="00D04C1B" w:rsidP="00D04C1B">
      <w:pPr>
        <w:rPr>
          <w:sz w:val="28"/>
        </w:rPr>
      </w:pPr>
      <w:r w:rsidRPr="009551A3">
        <w:rPr>
          <w:b/>
          <w:sz w:val="28"/>
        </w:rPr>
        <w:t xml:space="preserve">Paragraph 2: </w:t>
      </w:r>
      <w:r w:rsidRPr="009551A3">
        <w:rPr>
          <w:b/>
          <w:sz w:val="28"/>
          <w:u w:val="single"/>
        </w:rPr>
        <w:t>Background &amp; Negotiating Process</w:t>
      </w:r>
    </w:p>
    <w:p w:rsidR="005C5688" w:rsidRPr="009551A3" w:rsidRDefault="005C5688" w:rsidP="009551A3">
      <w:pPr>
        <w:pStyle w:val="ListParagraph"/>
        <w:numPr>
          <w:ilvl w:val="0"/>
          <w:numId w:val="8"/>
        </w:numPr>
        <w:rPr>
          <w:sz w:val="24"/>
        </w:rPr>
      </w:pPr>
      <w:r w:rsidRPr="009551A3">
        <w:rPr>
          <w:sz w:val="24"/>
        </w:rPr>
        <w:t>Who has been involved in the discussions?</w:t>
      </w:r>
    </w:p>
    <w:p w:rsidR="00363E2D" w:rsidRPr="009551A3" w:rsidRDefault="005C5688" w:rsidP="009551A3">
      <w:pPr>
        <w:pStyle w:val="ListParagraph"/>
        <w:numPr>
          <w:ilvl w:val="0"/>
          <w:numId w:val="8"/>
        </w:numPr>
        <w:rPr>
          <w:sz w:val="24"/>
        </w:rPr>
      </w:pPr>
      <w:r w:rsidRPr="009551A3">
        <w:rPr>
          <w:sz w:val="24"/>
        </w:rPr>
        <w:t>What are some of the options that are available?</w:t>
      </w:r>
    </w:p>
    <w:p w:rsidR="00363E2D" w:rsidRPr="009551A3" w:rsidRDefault="00D04C1B" w:rsidP="00363E2D">
      <w:pPr>
        <w:rPr>
          <w:b/>
          <w:sz w:val="28"/>
        </w:rPr>
      </w:pPr>
      <w:r w:rsidRPr="009551A3">
        <w:rPr>
          <w:b/>
          <w:sz w:val="28"/>
        </w:rPr>
        <w:t>Paragraph 3</w:t>
      </w:r>
      <w:r w:rsidR="00363E2D" w:rsidRPr="009551A3">
        <w:rPr>
          <w:b/>
          <w:sz w:val="28"/>
        </w:rPr>
        <w:t>:</w:t>
      </w:r>
      <w:r w:rsidR="00CD7290" w:rsidRPr="009551A3">
        <w:rPr>
          <w:b/>
          <w:sz w:val="28"/>
        </w:rPr>
        <w:t xml:space="preserve"> </w:t>
      </w:r>
      <w:proofErr w:type="gramStart"/>
      <w:r w:rsidR="00CD7290" w:rsidRPr="009551A3">
        <w:rPr>
          <w:b/>
          <w:sz w:val="28"/>
          <w:u w:val="single"/>
        </w:rPr>
        <w:t>Your</w:t>
      </w:r>
      <w:proofErr w:type="gramEnd"/>
      <w:r w:rsidR="00CD7290" w:rsidRPr="009551A3">
        <w:rPr>
          <w:b/>
          <w:sz w:val="28"/>
          <w:u w:val="single"/>
        </w:rPr>
        <w:t xml:space="preserve"> Proposal</w:t>
      </w:r>
    </w:p>
    <w:p w:rsidR="00363E2D" w:rsidRPr="009551A3" w:rsidRDefault="00CD7290" w:rsidP="009551A3">
      <w:pPr>
        <w:pStyle w:val="ListParagraph"/>
        <w:numPr>
          <w:ilvl w:val="0"/>
          <w:numId w:val="9"/>
        </w:numPr>
        <w:rPr>
          <w:sz w:val="24"/>
        </w:rPr>
      </w:pPr>
      <w:r w:rsidRPr="009551A3">
        <w:rPr>
          <w:sz w:val="24"/>
        </w:rPr>
        <w:t>What percentage of the Great Bear region should be protected/unprotected?</w:t>
      </w:r>
    </w:p>
    <w:p w:rsidR="00CD7290" w:rsidRPr="009551A3" w:rsidRDefault="00CD7290" w:rsidP="009551A3">
      <w:pPr>
        <w:pStyle w:val="ListParagraph"/>
        <w:numPr>
          <w:ilvl w:val="0"/>
          <w:numId w:val="9"/>
        </w:numPr>
        <w:rPr>
          <w:sz w:val="24"/>
        </w:rPr>
      </w:pPr>
      <w:r w:rsidRPr="009551A3">
        <w:rPr>
          <w:sz w:val="24"/>
        </w:rPr>
        <w:t>Do any specific areas/animals/plants need to be included under the protection? (</w:t>
      </w:r>
      <w:proofErr w:type="gramStart"/>
      <w:r w:rsidRPr="009551A3">
        <w:rPr>
          <w:sz w:val="24"/>
        </w:rPr>
        <w:t>e.g</w:t>
      </w:r>
      <w:proofErr w:type="gramEnd"/>
      <w:r w:rsidRPr="009551A3">
        <w:rPr>
          <w:sz w:val="24"/>
        </w:rPr>
        <w:t>. Spirit Bear habitats, eagles nests, watersheds, etc.)</w:t>
      </w:r>
    </w:p>
    <w:p w:rsidR="00CD7290" w:rsidRPr="009551A3" w:rsidRDefault="00CD7290" w:rsidP="009551A3">
      <w:pPr>
        <w:pStyle w:val="ListParagraph"/>
        <w:numPr>
          <w:ilvl w:val="0"/>
          <w:numId w:val="9"/>
        </w:numPr>
        <w:rPr>
          <w:sz w:val="24"/>
        </w:rPr>
      </w:pPr>
      <w:r w:rsidRPr="009551A3">
        <w:rPr>
          <w:sz w:val="24"/>
        </w:rPr>
        <w:t>If forestry/logging is going to continue in any areas, will clear-cutting be allowed, or will they have to switch to a more environmentally friendly logging practice (that costs more mon</w:t>
      </w:r>
      <w:bookmarkStart w:id="0" w:name="_GoBack"/>
      <w:bookmarkEnd w:id="0"/>
      <w:r w:rsidRPr="009551A3">
        <w:rPr>
          <w:sz w:val="24"/>
        </w:rPr>
        <w:t>ey)?</w:t>
      </w:r>
    </w:p>
    <w:p w:rsidR="00CD7290" w:rsidRPr="009551A3" w:rsidRDefault="00CD7290" w:rsidP="009551A3">
      <w:pPr>
        <w:pStyle w:val="ListParagraph"/>
        <w:numPr>
          <w:ilvl w:val="0"/>
          <w:numId w:val="9"/>
        </w:numPr>
        <w:rPr>
          <w:sz w:val="24"/>
        </w:rPr>
      </w:pPr>
      <w:r w:rsidRPr="009551A3">
        <w:rPr>
          <w:sz w:val="24"/>
        </w:rPr>
        <w:t xml:space="preserve">Do Coastal First Nations have any say in what is done with the land?  Do their communities receive any benefits?  </w:t>
      </w:r>
    </w:p>
    <w:p w:rsidR="00CD7290" w:rsidRPr="009551A3" w:rsidRDefault="00CD7290" w:rsidP="009551A3">
      <w:pPr>
        <w:pStyle w:val="ListParagraph"/>
        <w:numPr>
          <w:ilvl w:val="0"/>
          <w:numId w:val="9"/>
        </w:numPr>
        <w:rPr>
          <w:sz w:val="24"/>
        </w:rPr>
      </w:pPr>
      <w:r w:rsidRPr="009551A3">
        <w:rPr>
          <w:sz w:val="24"/>
        </w:rPr>
        <w:t>Will areas be set aside for First Nations development/use? (medicinal plants, areas for food and ceremonial uses)</w:t>
      </w:r>
    </w:p>
    <w:p w:rsidR="00CD7290" w:rsidRPr="009551A3" w:rsidRDefault="00CD7290" w:rsidP="009551A3">
      <w:pPr>
        <w:pStyle w:val="ListParagraph"/>
        <w:numPr>
          <w:ilvl w:val="0"/>
          <w:numId w:val="9"/>
        </w:numPr>
        <w:rPr>
          <w:sz w:val="24"/>
        </w:rPr>
      </w:pPr>
      <w:r w:rsidRPr="009551A3">
        <w:rPr>
          <w:sz w:val="24"/>
        </w:rPr>
        <w:t>Will tourist companies (e.g. Spirit Bear Eco-Adventures) be able to operate within the area?  Any restrictions?</w:t>
      </w:r>
    </w:p>
    <w:p w:rsidR="00D74FD1" w:rsidRPr="009551A3" w:rsidRDefault="00D74FD1" w:rsidP="009551A3">
      <w:pPr>
        <w:pStyle w:val="ListParagraph"/>
        <w:numPr>
          <w:ilvl w:val="0"/>
          <w:numId w:val="9"/>
        </w:numPr>
        <w:rPr>
          <w:sz w:val="24"/>
        </w:rPr>
      </w:pPr>
      <w:r w:rsidRPr="009551A3">
        <w:rPr>
          <w:sz w:val="24"/>
        </w:rPr>
        <w:t>How will future decisions about the area be made? (</w:t>
      </w:r>
      <w:proofErr w:type="gramStart"/>
      <w:r w:rsidRPr="009551A3">
        <w:rPr>
          <w:sz w:val="24"/>
        </w:rPr>
        <w:t>e.g</w:t>
      </w:r>
      <w:proofErr w:type="gramEnd"/>
      <w:r w:rsidRPr="009551A3">
        <w:rPr>
          <w:sz w:val="24"/>
        </w:rPr>
        <w:t>. potential pipelines, etc.)  Who will be involved in making decisions?</w:t>
      </w:r>
    </w:p>
    <w:sectPr w:rsidR="00D74FD1" w:rsidRPr="009551A3" w:rsidSect="002653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1ACF"/>
    <w:multiLevelType w:val="hybridMultilevel"/>
    <w:tmpl w:val="C73496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D33B6"/>
    <w:multiLevelType w:val="hybridMultilevel"/>
    <w:tmpl w:val="2A08008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40A12"/>
    <w:multiLevelType w:val="hybridMultilevel"/>
    <w:tmpl w:val="EDBE2BE8"/>
    <w:lvl w:ilvl="0" w:tplc="1C80DA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E58D7"/>
    <w:multiLevelType w:val="hybridMultilevel"/>
    <w:tmpl w:val="F8660A0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F3EBE"/>
    <w:multiLevelType w:val="hybridMultilevel"/>
    <w:tmpl w:val="A4FCD88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062D6"/>
    <w:multiLevelType w:val="hybridMultilevel"/>
    <w:tmpl w:val="D50CAC0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524FC"/>
    <w:multiLevelType w:val="hybridMultilevel"/>
    <w:tmpl w:val="26701798"/>
    <w:lvl w:ilvl="0" w:tplc="1C80DA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B5F97"/>
    <w:multiLevelType w:val="hybridMultilevel"/>
    <w:tmpl w:val="E1228A06"/>
    <w:lvl w:ilvl="0" w:tplc="1C80DA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55342"/>
    <w:multiLevelType w:val="hybridMultilevel"/>
    <w:tmpl w:val="47AAA190"/>
    <w:lvl w:ilvl="0" w:tplc="324021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6F"/>
    <w:rsid w:val="00040025"/>
    <w:rsid w:val="001E3C95"/>
    <w:rsid w:val="00265318"/>
    <w:rsid w:val="00363E2D"/>
    <w:rsid w:val="004B2DAD"/>
    <w:rsid w:val="005C5688"/>
    <w:rsid w:val="005D68C3"/>
    <w:rsid w:val="00622B6F"/>
    <w:rsid w:val="006E29E2"/>
    <w:rsid w:val="0072505D"/>
    <w:rsid w:val="0079025A"/>
    <w:rsid w:val="0082681D"/>
    <w:rsid w:val="009551A3"/>
    <w:rsid w:val="00B6362E"/>
    <w:rsid w:val="00CC684E"/>
    <w:rsid w:val="00CD7290"/>
    <w:rsid w:val="00D04C1B"/>
    <w:rsid w:val="00D14A5A"/>
    <w:rsid w:val="00D74FD1"/>
    <w:rsid w:val="00F54458"/>
    <w:rsid w:val="00F8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47465-0779-4CEE-A2E5-C47FC36D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B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8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3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openschool.bc.ca/osbcmedia/english_11v6/html/sc1051a1f_greatbear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No.91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14</cp:revision>
  <dcterms:created xsi:type="dcterms:W3CDTF">2016-02-19T22:54:00Z</dcterms:created>
  <dcterms:modified xsi:type="dcterms:W3CDTF">2016-02-28T01:09:00Z</dcterms:modified>
</cp:coreProperties>
</file>