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6C" w:rsidRDefault="00777A6C" w:rsidP="00E236FD">
      <w:pPr>
        <w:pStyle w:val="NormalWeb"/>
        <w:jc w:val="both"/>
        <w:rPr>
          <w:rFonts w:asciiTheme="minorHAnsi" w:hAnsiTheme="minorHAnsi"/>
          <w:lang w:val="en-US"/>
        </w:rPr>
      </w:pPr>
      <w:r>
        <w:rPr>
          <w:rFonts w:asciiTheme="minorHAnsi" w:hAnsiTheme="minorHAnsi"/>
          <w:lang w:val="en-US"/>
        </w:rPr>
        <w:t>Communications 11</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Name:</w:t>
      </w:r>
    </w:p>
    <w:p w:rsidR="00186D40" w:rsidRDefault="00186D40" w:rsidP="00E236FD">
      <w:pPr>
        <w:pStyle w:val="NormalWeb"/>
        <w:jc w:val="center"/>
        <w:rPr>
          <w:rFonts w:asciiTheme="minorHAnsi" w:hAnsiTheme="minorHAnsi"/>
          <w:b/>
          <w:sz w:val="32"/>
          <w:lang w:val="en-US"/>
        </w:rPr>
      </w:pPr>
      <w:r>
        <w:rPr>
          <w:rFonts w:asciiTheme="minorHAnsi" w:hAnsiTheme="minorHAnsi"/>
          <w:b/>
          <w:noProof/>
          <w:sz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889635</wp:posOffset>
                </wp:positionH>
                <wp:positionV relativeFrom="paragraph">
                  <wp:posOffset>344805</wp:posOffset>
                </wp:positionV>
                <wp:extent cx="43719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371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9E4F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5pt,27.15pt" to="414.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" strokecolor="black [3213]" strokeweight="1.5pt">
                <v:stroke joinstyle="miter"/>
              </v:line>
            </w:pict>
          </mc:Fallback>
        </mc:AlternateContent>
      </w:r>
      <w:r w:rsidR="00777A6C" w:rsidRPr="00777A6C">
        <w:rPr>
          <w:rFonts w:asciiTheme="minorHAnsi" w:hAnsiTheme="minorHAnsi"/>
          <w:b/>
          <w:sz w:val="32"/>
          <w:lang w:val="en-US"/>
        </w:rPr>
        <w:t>Convicts’ Letters of Advice to Past Selves</w:t>
      </w:r>
    </w:p>
    <w:p w:rsidR="00186D40" w:rsidRPr="00186D40" w:rsidRDefault="00186D40" w:rsidP="00186D40">
      <w:pPr>
        <w:pStyle w:val="NormalWeb"/>
        <w:jc w:val="center"/>
        <w:rPr>
          <w:rFonts w:asciiTheme="minorHAnsi" w:hAnsiTheme="minorHAnsi"/>
          <w:b/>
          <w:sz w:val="4"/>
          <w:lang w:val="en-US"/>
        </w:rPr>
      </w:pPr>
    </w:p>
    <w:p w:rsidR="00777A6C" w:rsidRPr="00E422C6" w:rsidRDefault="00186D40" w:rsidP="00777A6C">
      <w:pPr>
        <w:pStyle w:val="NormalWeb"/>
        <w:jc w:val="both"/>
        <w:rPr>
          <w:rFonts w:asciiTheme="minorHAnsi" w:hAnsiTheme="minorHAnsi"/>
          <w:sz w:val="20"/>
          <w:lang w:val="en-US"/>
        </w:rPr>
      </w:pPr>
      <w:r w:rsidRPr="00E422C6">
        <w:rPr>
          <w:rFonts w:asciiTheme="minorHAnsi" w:hAnsiTheme="minorHAnsi"/>
          <w:noProof/>
          <w:sz w:val="20"/>
          <w:lang w:val="en-US" w:eastAsia="en-US"/>
        </w:rPr>
        <w:drawing>
          <wp:anchor distT="0" distB="0" distL="114300" distR="114300" simplePos="0" relativeHeight="251658240" behindDoc="1" locked="0" layoutInCell="1" allowOverlap="1" wp14:anchorId="58CAC388" wp14:editId="75BC28A5">
            <wp:simplePos x="0" y="0"/>
            <wp:positionH relativeFrom="column">
              <wp:posOffset>3810</wp:posOffset>
            </wp:positionH>
            <wp:positionV relativeFrom="paragraph">
              <wp:posOffset>43815</wp:posOffset>
            </wp:positionV>
            <wp:extent cx="2094230" cy="2686050"/>
            <wp:effectExtent l="0" t="0" r="1270" b="0"/>
            <wp:wrapTight wrapText="bothSides">
              <wp:wrapPolygon edited="0">
                <wp:start x="0" y="0"/>
                <wp:lineTo x="0" y="21447"/>
                <wp:lineTo x="21417" y="21447"/>
                <wp:lineTo x="21417" y="0"/>
                <wp:lineTo x="0" y="0"/>
              </wp:wrapPolygon>
            </wp:wrapTight>
            <wp:docPr id="5" name="Picture 5" descr="C:\Users\Janice\Dropbox\Fall 2015\Comm11\January\reflect-project-inmate-letters-portraits-trent-bel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Dropbox\Fall 2015\Comm11\January\reflect-project-inmate-letters-portraits-trent-bell-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A6C" w:rsidRPr="00E422C6">
        <w:rPr>
          <w:rFonts w:asciiTheme="minorHAnsi" w:hAnsiTheme="minorHAnsi"/>
          <w:sz w:val="20"/>
          <w:lang w:val="en-US"/>
        </w:rPr>
        <w:t>Commercial photographer Trent Bell has created a series of powerful images that shows us what a group of U.S. Convicts would tell their past selves if they could turn back the hands of time. In the “Reflect” project, each inmate was first asked to pen a letter to their past selves. Bell then took their portraits and had the text of their letters edited into the images, serving as powerful testaments to their regrets, their mistakes, and their new-found wisdom.</w:t>
      </w:r>
      <w:hyperlink r:id="rId6" w:history="1">
        <w:r w:rsidR="00777A6C" w:rsidRPr="00E422C6">
          <w:rPr>
            <w:rStyle w:val="Hyperlink"/>
            <w:rFonts w:asciiTheme="minorHAnsi" w:hAnsiTheme="minorHAnsi"/>
            <w:vanish/>
            <w:sz w:val="20"/>
            <w:lang w:val="en-US"/>
          </w:rPr>
          <w:t xml:space="preserve"> [Read more...]</w:t>
        </w:r>
      </w:hyperlink>
    </w:p>
    <w:p w:rsidR="00777A6C" w:rsidRPr="00E422C6" w:rsidRDefault="00777A6C" w:rsidP="00186D40">
      <w:pPr>
        <w:pStyle w:val="NormalWeb"/>
        <w:jc w:val="both"/>
        <w:rPr>
          <w:rFonts w:asciiTheme="minorHAnsi" w:hAnsiTheme="minorHAnsi"/>
          <w:sz w:val="20"/>
          <w:lang w:val="en-US"/>
        </w:rPr>
      </w:pPr>
      <w:r w:rsidRPr="00E422C6">
        <w:rPr>
          <w:rFonts w:asciiTheme="minorHAnsi" w:hAnsiTheme="minorHAnsi"/>
          <w:sz w:val="20"/>
          <w:lang w:val="en-US"/>
        </w:rPr>
        <w:t>The idea arose in early 2013, when something unthinkable happened – his friend, an educated professional, husband and father of four, was sentenced to 36 years in prison. Bell was struck not only by his friend’s bad decisions and loss of freedom, but also by his new-found understanding of just how easily everything can go wrong.</w:t>
      </w:r>
    </w:p>
    <w:p w:rsidR="00186D40" w:rsidRPr="00E422C6" w:rsidRDefault="00777A6C" w:rsidP="00777A6C">
      <w:pPr>
        <w:pStyle w:val="NormalWeb"/>
        <w:jc w:val="both"/>
        <w:rPr>
          <w:rFonts w:asciiTheme="minorHAnsi" w:hAnsiTheme="minorHAnsi"/>
          <w:sz w:val="20"/>
          <w:lang w:val="en-US"/>
        </w:rPr>
      </w:pPr>
      <w:r w:rsidRPr="00E422C6">
        <w:rPr>
          <w:rFonts w:asciiTheme="minorHAnsi" w:hAnsiTheme="minorHAnsi"/>
          <w:sz w:val="20"/>
          <w:lang w:val="en-US"/>
        </w:rPr>
        <w:t xml:space="preserve">His series is perhaps most striking for its emotional and moral value; “Our bad choices can contain untold loss, remorse, and regret,” the photographer explains on his website, “but the positive value of these bad </w:t>
      </w:r>
      <w:r w:rsidR="00852B4C" w:rsidRPr="00E422C6">
        <w:rPr>
          <w:rFonts w:asciiTheme="minorHAnsi" w:hAnsiTheme="minorHAnsi"/>
          <w:sz w:val="20"/>
          <w:lang w:val="en-US"/>
        </w:rPr>
        <w:t>choices might be immeasurable if</w:t>
      </w:r>
      <w:r w:rsidRPr="00E422C6">
        <w:rPr>
          <w:rFonts w:asciiTheme="minorHAnsi" w:hAnsiTheme="minorHAnsi"/>
          <w:sz w:val="20"/>
          <w:lang w:val="en-US"/>
        </w:rPr>
        <w:t xml:space="preserve"> we can face them, admit to them, learn from them and find the strength to share.”</w:t>
      </w:r>
    </w:p>
    <w:p w:rsidR="00F8557B" w:rsidRDefault="00F8557B" w:rsidP="00777A6C">
      <w:pPr>
        <w:pStyle w:val="NormalWeb"/>
        <w:jc w:val="both"/>
        <w:rPr>
          <w:rFonts w:asciiTheme="minorHAnsi" w:hAnsiTheme="minorHAnsi"/>
          <w:sz w:val="22"/>
          <w:lang w:val="en-US"/>
        </w:rPr>
      </w:pPr>
      <w:r>
        <w:rPr>
          <w:rFonts w:asciiTheme="minorHAnsi" w:hAnsiTheme="minorHAnsi"/>
          <w:sz w:val="22"/>
          <w:lang w:val="en-US"/>
        </w:rPr>
        <w:t xml:space="preserve">Video link” </w:t>
      </w:r>
      <w:hyperlink r:id="rId7" w:history="1">
        <w:r w:rsidRPr="0062298E">
          <w:rPr>
            <w:rStyle w:val="Hyperlink"/>
            <w:rFonts w:asciiTheme="minorHAnsi" w:hAnsiTheme="minorHAnsi"/>
            <w:sz w:val="22"/>
            <w:lang w:val="en-US"/>
          </w:rPr>
          <w:t>https://vimeo.com/87289244</w:t>
        </w:r>
      </w:hyperlink>
      <w:r>
        <w:rPr>
          <w:rFonts w:asciiTheme="minorHAnsi" w:hAnsiTheme="minorHAnsi"/>
          <w:sz w:val="22"/>
          <w:lang w:val="en-US"/>
        </w:rPr>
        <w:t xml:space="preserve"> </w:t>
      </w:r>
    </w:p>
    <w:p w:rsidR="00852B4C" w:rsidRPr="00852B4C" w:rsidRDefault="00852B4C" w:rsidP="00852B4C">
      <w:pPr>
        <w:pStyle w:val="NormalWeb"/>
        <w:jc w:val="center"/>
        <w:rPr>
          <w:rFonts w:asciiTheme="minorHAnsi" w:hAnsiTheme="minorHAnsi"/>
          <w:b/>
          <w:sz w:val="28"/>
          <w:u w:val="single"/>
          <w:lang w:val="en-US"/>
        </w:rPr>
      </w:pPr>
      <w:r w:rsidRPr="00852B4C">
        <w:rPr>
          <w:rFonts w:asciiTheme="minorHAnsi" w:hAnsiTheme="minorHAnsi"/>
          <w:b/>
          <w:sz w:val="28"/>
          <w:u w:val="single"/>
          <w:lang w:val="en-US"/>
        </w:rPr>
        <w:t>Reading Comprehension</w:t>
      </w:r>
    </w:p>
    <w:p w:rsidR="00852B4C" w:rsidRDefault="00852B4C" w:rsidP="00777A6C">
      <w:pPr>
        <w:pStyle w:val="NormalWeb"/>
        <w:jc w:val="both"/>
        <w:rPr>
          <w:rFonts w:asciiTheme="minorHAnsi" w:hAnsiTheme="minorHAnsi"/>
          <w:b/>
          <w:i/>
          <w:sz w:val="22"/>
          <w:lang w:val="en-US"/>
        </w:rPr>
      </w:pPr>
      <w:r w:rsidRPr="00852B4C">
        <w:rPr>
          <w:rFonts w:asciiTheme="minorHAnsi" w:hAnsiTheme="minorHAnsi"/>
          <w:b/>
          <w:i/>
          <w:sz w:val="22"/>
          <w:lang w:val="en-US"/>
        </w:rPr>
        <w:t xml:space="preserve">Instructions: </w:t>
      </w:r>
      <w:r w:rsidRPr="00852B4C">
        <w:rPr>
          <w:rFonts w:asciiTheme="minorHAnsi" w:hAnsiTheme="minorHAnsi"/>
          <w:i/>
          <w:sz w:val="22"/>
          <w:lang w:val="en-US"/>
        </w:rPr>
        <w:t>View and read the provided letters and portraits, and answer the following questions.</w:t>
      </w:r>
    </w:p>
    <w:p w:rsidR="00852B4C" w:rsidRDefault="00852B4C" w:rsidP="00777A6C">
      <w:pPr>
        <w:pStyle w:val="NormalWeb"/>
        <w:jc w:val="both"/>
        <w:rPr>
          <w:rFonts w:asciiTheme="minorHAnsi" w:hAnsiTheme="minorHAnsi"/>
          <w:sz w:val="22"/>
          <w:lang w:val="en-US"/>
        </w:rPr>
      </w:pPr>
      <w:r>
        <w:rPr>
          <w:rFonts w:asciiTheme="minorHAnsi" w:hAnsiTheme="minorHAnsi"/>
          <w:sz w:val="22"/>
          <w:lang w:val="en-US"/>
        </w:rPr>
        <w:t xml:space="preserve">Write down </w:t>
      </w:r>
      <w:r w:rsidRPr="00852B4C">
        <w:rPr>
          <w:rFonts w:asciiTheme="minorHAnsi" w:hAnsiTheme="minorHAnsi"/>
          <w:b/>
          <w:sz w:val="22"/>
          <w:lang w:val="en-US"/>
        </w:rPr>
        <w:t>5 of the inmates’ bad choices/regrets</w:t>
      </w:r>
      <w:r>
        <w:rPr>
          <w:rFonts w:asciiTheme="minorHAnsi" w:hAnsiTheme="minorHAnsi"/>
          <w:sz w:val="22"/>
          <w:lang w:val="en-US"/>
        </w:rPr>
        <w:t xml:space="preserve"> that they reflect on in their letters. (5 marks)</w:t>
      </w:r>
    </w:p>
    <w:p w:rsidR="00852B4C" w:rsidRDefault="00852B4C" w:rsidP="00777A6C">
      <w:pPr>
        <w:pStyle w:val="NormalWeb"/>
        <w:jc w:val="both"/>
        <w:rPr>
          <w:rFonts w:asciiTheme="minorHAnsi" w:hAnsiTheme="minorHAnsi"/>
          <w:sz w:val="22"/>
          <w:lang w:val="en-US"/>
        </w:rPr>
      </w:pPr>
    </w:p>
    <w:p w:rsidR="00852B4C" w:rsidRDefault="00852B4C" w:rsidP="00777A6C">
      <w:pPr>
        <w:pStyle w:val="NormalWeb"/>
        <w:jc w:val="both"/>
        <w:rPr>
          <w:rFonts w:asciiTheme="minorHAnsi" w:hAnsiTheme="minorHAnsi"/>
          <w:sz w:val="22"/>
          <w:lang w:val="en-US"/>
        </w:rPr>
      </w:pPr>
    </w:p>
    <w:p w:rsidR="00852B4C" w:rsidRDefault="00852B4C" w:rsidP="00777A6C">
      <w:pPr>
        <w:pStyle w:val="NormalWeb"/>
        <w:jc w:val="both"/>
        <w:rPr>
          <w:rFonts w:asciiTheme="minorHAnsi" w:hAnsiTheme="minorHAnsi"/>
          <w:sz w:val="22"/>
          <w:lang w:val="en-US"/>
        </w:rPr>
      </w:pPr>
    </w:p>
    <w:p w:rsidR="00852B4C" w:rsidRDefault="00852B4C" w:rsidP="00777A6C">
      <w:pPr>
        <w:pStyle w:val="NormalWeb"/>
        <w:jc w:val="both"/>
        <w:rPr>
          <w:rFonts w:asciiTheme="minorHAnsi" w:hAnsiTheme="minorHAnsi"/>
          <w:sz w:val="22"/>
          <w:lang w:val="en-US"/>
        </w:rPr>
      </w:pPr>
    </w:p>
    <w:p w:rsidR="00852B4C" w:rsidRDefault="00852B4C" w:rsidP="00777A6C">
      <w:pPr>
        <w:pStyle w:val="NormalWeb"/>
        <w:jc w:val="both"/>
        <w:rPr>
          <w:rFonts w:asciiTheme="minorHAnsi" w:hAnsiTheme="minorHAnsi"/>
          <w:sz w:val="22"/>
          <w:lang w:val="en-US"/>
        </w:rPr>
      </w:pPr>
    </w:p>
    <w:p w:rsidR="00852B4C" w:rsidRPr="00852B4C" w:rsidRDefault="00852B4C" w:rsidP="00777A6C">
      <w:pPr>
        <w:pStyle w:val="NormalWeb"/>
        <w:jc w:val="both"/>
        <w:rPr>
          <w:rFonts w:asciiTheme="minorHAnsi" w:hAnsiTheme="minorHAnsi"/>
          <w:sz w:val="22"/>
          <w:lang w:val="en-US"/>
        </w:rPr>
      </w:pPr>
      <w:r>
        <w:rPr>
          <w:rFonts w:asciiTheme="minorHAnsi" w:hAnsiTheme="minorHAnsi"/>
          <w:sz w:val="22"/>
          <w:lang w:val="en-US"/>
        </w:rPr>
        <w:t xml:space="preserve">Choose </w:t>
      </w:r>
      <w:r w:rsidRPr="00852B4C">
        <w:rPr>
          <w:rFonts w:asciiTheme="minorHAnsi" w:hAnsiTheme="minorHAnsi"/>
          <w:b/>
          <w:sz w:val="22"/>
          <w:lang w:val="en-US"/>
        </w:rPr>
        <w:t>5 pieces of</w:t>
      </w:r>
      <w:r>
        <w:rPr>
          <w:rFonts w:asciiTheme="minorHAnsi" w:hAnsiTheme="minorHAnsi"/>
          <w:sz w:val="22"/>
          <w:lang w:val="en-US"/>
        </w:rPr>
        <w:t xml:space="preserve"> </w:t>
      </w:r>
      <w:r>
        <w:rPr>
          <w:rFonts w:asciiTheme="minorHAnsi" w:hAnsiTheme="minorHAnsi"/>
          <w:b/>
          <w:sz w:val="22"/>
          <w:lang w:val="en-US"/>
        </w:rPr>
        <w:t>good</w:t>
      </w:r>
      <w:r>
        <w:rPr>
          <w:rFonts w:asciiTheme="minorHAnsi" w:hAnsiTheme="minorHAnsi"/>
          <w:sz w:val="22"/>
          <w:lang w:val="en-US"/>
        </w:rPr>
        <w:t xml:space="preserve"> </w:t>
      </w:r>
      <w:r>
        <w:rPr>
          <w:rFonts w:asciiTheme="minorHAnsi" w:hAnsiTheme="minorHAnsi"/>
          <w:b/>
          <w:sz w:val="22"/>
          <w:lang w:val="en-US"/>
        </w:rPr>
        <w:t xml:space="preserve">advice </w:t>
      </w:r>
      <w:r>
        <w:rPr>
          <w:rFonts w:asciiTheme="minorHAnsi" w:hAnsiTheme="minorHAnsi"/>
          <w:sz w:val="22"/>
          <w:lang w:val="en-US"/>
        </w:rPr>
        <w:t>that the inmates give to their younger selves. (5 marks)</w:t>
      </w:r>
    </w:p>
    <w:p w:rsidR="00852B4C" w:rsidRDefault="00852B4C" w:rsidP="00777A6C">
      <w:pPr>
        <w:pStyle w:val="NormalWeb"/>
        <w:jc w:val="both"/>
        <w:rPr>
          <w:rFonts w:asciiTheme="minorHAnsi" w:hAnsiTheme="minorHAnsi"/>
          <w:sz w:val="22"/>
          <w:lang w:val="en-US"/>
        </w:rPr>
      </w:pPr>
    </w:p>
    <w:p w:rsidR="00852B4C" w:rsidRDefault="00852B4C" w:rsidP="00777A6C">
      <w:pPr>
        <w:pStyle w:val="NormalWeb"/>
        <w:jc w:val="both"/>
        <w:rPr>
          <w:rFonts w:asciiTheme="minorHAnsi" w:hAnsiTheme="minorHAnsi"/>
          <w:sz w:val="22"/>
          <w:lang w:val="en-US"/>
        </w:rPr>
      </w:pPr>
    </w:p>
    <w:p w:rsidR="00852B4C" w:rsidRDefault="00852B4C" w:rsidP="00777A6C">
      <w:pPr>
        <w:pStyle w:val="NormalWeb"/>
        <w:jc w:val="both"/>
        <w:rPr>
          <w:rFonts w:asciiTheme="minorHAnsi" w:hAnsiTheme="minorHAnsi"/>
          <w:sz w:val="22"/>
          <w:lang w:val="en-US"/>
        </w:rPr>
      </w:pPr>
    </w:p>
    <w:p w:rsidR="00E422C6" w:rsidRDefault="00E422C6" w:rsidP="00777A6C">
      <w:pPr>
        <w:pStyle w:val="NormalWeb"/>
        <w:jc w:val="both"/>
        <w:rPr>
          <w:rFonts w:asciiTheme="minorHAnsi" w:hAnsiTheme="minorHAnsi"/>
          <w:sz w:val="22"/>
          <w:lang w:val="en-US"/>
        </w:rPr>
      </w:pPr>
    </w:p>
    <w:p w:rsidR="00852B4C" w:rsidRPr="00777A6C" w:rsidRDefault="00852B4C" w:rsidP="00777A6C">
      <w:pPr>
        <w:pStyle w:val="NormalWeb"/>
        <w:jc w:val="both"/>
        <w:rPr>
          <w:rFonts w:asciiTheme="minorHAnsi" w:hAnsiTheme="minorHAnsi"/>
          <w:sz w:val="22"/>
          <w:lang w:val="en-US"/>
        </w:rPr>
      </w:pPr>
    </w:p>
    <w:p w:rsidR="00E422C6" w:rsidRDefault="00E422C6" w:rsidP="00777A6C">
      <w:pPr>
        <w:jc w:val="center"/>
        <w:rPr>
          <w:b/>
          <w:sz w:val="28"/>
          <w:u w:val="single"/>
        </w:rPr>
      </w:pPr>
    </w:p>
    <w:p w:rsidR="00CE4EDB" w:rsidRPr="00852B4C" w:rsidRDefault="00852B4C" w:rsidP="00777A6C">
      <w:pPr>
        <w:jc w:val="center"/>
        <w:rPr>
          <w:b/>
          <w:sz w:val="28"/>
          <w:u w:val="single"/>
        </w:rPr>
      </w:pPr>
      <w:r w:rsidRPr="00852B4C">
        <w:rPr>
          <w:b/>
          <w:sz w:val="28"/>
          <w:u w:val="single"/>
        </w:rPr>
        <w:t xml:space="preserve">Writing Assignment: </w:t>
      </w:r>
      <w:r w:rsidR="00777A6C" w:rsidRPr="00852B4C">
        <w:rPr>
          <w:b/>
          <w:sz w:val="28"/>
          <w:u w:val="single"/>
        </w:rPr>
        <w:t>A Letter to Yourself</w:t>
      </w:r>
    </w:p>
    <w:p w:rsidR="00777A6C" w:rsidRDefault="00777A6C" w:rsidP="00777A6C">
      <w:r>
        <w:t xml:space="preserve">You may not have as much life experience as the men that participated in this project, but it is still valuable for you to reflect on your past, the present, and what you want your future to be.  </w:t>
      </w:r>
    </w:p>
    <w:p w:rsidR="00777A6C" w:rsidRDefault="00777A6C" w:rsidP="00777A6C">
      <w:r>
        <w:t>For this assignment, you will write a letter to either</w:t>
      </w:r>
    </w:p>
    <w:p w:rsidR="00777A6C" w:rsidRDefault="00777A6C" w:rsidP="00777A6C">
      <w:pPr>
        <w:pStyle w:val="ListParagraph"/>
        <w:numPr>
          <w:ilvl w:val="0"/>
          <w:numId w:val="1"/>
        </w:numPr>
      </w:pPr>
      <w:r>
        <w:t xml:space="preserve">Your </w:t>
      </w:r>
      <w:r w:rsidR="00222D63">
        <w:t>younger</w:t>
      </w:r>
      <w:r>
        <w:t xml:space="preserve"> self</w:t>
      </w:r>
    </w:p>
    <w:p w:rsidR="0063013B" w:rsidRDefault="0063013B" w:rsidP="00777A6C">
      <w:pPr>
        <w:pStyle w:val="ListParagraph"/>
        <w:numPr>
          <w:ilvl w:val="0"/>
          <w:numId w:val="1"/>
        </w:numPr>
      </w:pPr>
      <w:r>
        <w:t>Yourself now</w:t>
      </w:r>
    </w:p>
    <w:p w:rsidR="00777A6C" w:rsidRDefault="00777A6C" w:rsidP="00777A6C">
      <w:pPr>
        <w:pStyle w:val="ListParagraph"/>
        <w:numPr>
          <w:ilvl w:val="0"/>
          <w:numId w:val="1"/>
        </w:numPr>
      </w:pPr>
      <w:r>
        <w:t>Your future self</w:t>
      </w:r>
    </w:p>
    <w:p w:rsidR="00777A6C" w:rsidRDefault="00852B4C" w:rsidP="00777A6C">
      <w:r>
        <w:t>The content of your letter should be similar to the inmates’</w:t>
      </w:r>
      <w:r w:rsidR="007C165A">
        <w:t xml:space="preserve"> letters:</w:t>
      </w:r>
      <w:r>
        <w:t xml:space="preserve"> it should </w:t>
      </w:r>
      <w:r w:rsidRPr="006F4435">
        <w:rPr>
          <w:b/>
        </w:rPr>
        <w:t xml:space="preserve">focus on life lessons, values, </w:t>
      </w:r>
      <w:r w:rsidR="00186D40" w:rsidRPr="006F4435">
        <w:rPr>
          <w:b/>
        </w:rPr>
        <w:t xml:space="preserve">advice, </w:t>
      </w:r>
      <w:r w:rsidRPr="006F4435">
        <w:rPr>
          <w:b/>
        </w:rPr>
        <w:t>and hopes or dreams</w:t>
      </w:r>
      <w:r>
        <w:t>.  Whether you choose to write to your younger self, present self, or future self, you should include some self-reflection about your life, choices, and future.  I will be the only person reading these, so feel free to be candid and honest with yourself.</w:t>
      </w:r>
    </w:p>
    <w:p w:rsidR="007C165A" w:rsidRPr="006F4435" w:rsidRDefault="007C165A" w:rsidP="00777A6C">
      <w:pPr>
        <w:rPr>
          <w:b/>
          <w:sz w:val="28"/>
          <w:u w:val="single"/>
        </w:rPr>
      </w:pPr>
      <w:r w:rsidRPr="006F4435">
        <w:rPr>
          <w:b/>
          <w:sz w:val="28"/>
          <w:u w:val="single"/>
        </w:rPr>
        <w:t>Criteria:</w:t>
      </w:r>
    </w:p>
    <w:p w:rsidR="00186D40" w:rsidRPr="00186D40" w:rsidRDefault="00186D40" w:rsidP="00186D40">
      <w:r w:rsidRPr="00186D40">
        <w:t>Your letter should be:</w:t>
      </w:r>
    </w:p>
    <w:p w:rsidR="007C165A" w:rsidRDefault="00186D40" w:rsidP="00777A6C">
      <w:pPr>
        <w:pStyle w:val="ListParagraph"/>
        <w:numPr>
          <w:ilvl w:val="0"/>
          <w:numId w:val="2"/>
        </w:numPr>
        <w:rPr>
          <w:b/>
        </w:rPr>
      </w:pPr>
      <w:r w:rsidRPr="00186D40">
        <w:t>A</w:t>
      </w:r>
      <w:r w:rsidR="00852B4C" w:rsidRPr="00186D40">
        <w:t>t least</w:t>
      </w:r>
      <w:r w:rsidR="00852B4C" w:rsidRPr="007C165A">
        <w:rPr>
          <w:b/>
        </w:rPr>
        <w:t xml:space="preserve"> one page long, single spaced.</w:t>
      </w:r>
    </w:p>
    <w:p w:rsidR="00186D40" w:rsidRDefault="00186D40" w:rsidP="00777A6C">
      <w:pPr>
        <w:pStyle w:val="ListParagraph"/>
        <w:numPr>
          <w:ilvl w:val="0"/>
          <w:numId w:val="2"/>
        </w:numPr>
        <w:rPr>
          <w:b/>
        </w:rPr>
      </w:pPr>
      <w:r>
        <w:t xml:space="preserve">Written in </w:t>
      </w:r>
      <w:r>
        <w:rPr>
          <w:b/>
        </w:rPr>
        <w:t>complete sentences</w:t>
      </w:r>
    </w:p>
    <w:p w:rsidR="00186D40" w:rsidRPr="00186D40" w:rsidRDefault="00186D40" w:rsidP="00777A6C">
      <w:pPr>
        <w:pStyle w:val="ListParagraph"/>
        <w:numPr>
          <w:ilvl w:val="0"/>
          <w:numId w:val="2"/>
        </w:numPr>
        <w:rPr>
          <w:b/>
        </w:rPr>
      </w:pPr>
      <w:r>
        <w:t xml:space="preserve">Written using the </w:t>
      </w:r>
      <w:r>
        <w:rPr>
          <w:b/>
        </w:rPr>
        <w:t>proper letter f</w:t>
      </w:r>
      <w:bookmarkStart w:id="0" w:name="_GoBack"/>
      <w:bookmarkEnd w:id="0"/>
      <w:r>
        <w:rPr>
          <w:b/>
        </w:rPr>
        <w:t xml:space="preserve">ormat </w:t>
      </w:r>
      <w:r>
        <w:t>(see example attached)</w:t>
      </w:r>
    </w:p>
    <w:p w:rsidR="007C165A" w:rsidRPr="007C165A" w:rsidRDefault="00186D40" w:rsidP="00777A6C">
      <w:pPr>
        <w:pStyle w:val="ListParagraph"/>
        <w:numPr>
          <w:ilvl w:val="0"/>
          <w:numId w:val="2"/>
        </w:numPr>
        <w:rPr>
          <w:b/>
        </w:rPr>
      </w:pPr>
      <w:r>
        <w:t xml:space="preserve">Folded </w:t>
      </w:r>
      <w:r w:rsidR="007C165A">
        <w:t>and place it in an addressed envelope (see example below).  You can make up an address if you do not want to use your own.</w:t>
      </w:r>
    </w:p>
    <w:p w:rsidR="00186D40" w:rsidRDefault="00186D40" w:rsidP="00777A6C">
      <w:pPr>
        <w:rPr>
          <w:b/>
          <w:sz w:val="24"/>
        </w:rPr>
      </w:pPr>
    </w:p>
    <w:p w:rsidR="00E422C6" w:rsidRPr="00E422C6" w:rsidRDefault="00E422C6" w:rsidP="00777A6C">
      <w:pPr>
        <w:rPr>
          <w:b/>
          <w:sz w:val="32"/>
          <w:u w:val="single"/>
        </w:rPr>
      </w:pPr>
      <w:r w:rsidRPr="00E422C6">
        <w:rPr>
          <w:b/>
          <w:sz w:val="32"/>
          <w:u w:val="single"/>
        </w:rPr>
        <w:t>Ideas:</w:t>
      </w:r>
    </w:p>
    <w:p w:rsidR="00E422C6" w:rsidRDefault="00E422C6" w:rsidP="00777A6C">
      <w:pPr>
        <w:rPr>
          <w:b/>
          <w:sz w:val="24"/>
        </w:rPr>
      </w:pPr>
      <w:r>
        <w:rPr>
          <w:b/>
          <w:sz w:val="24"/>
        </w:rPr>
        <w:t>What are some of the bad/choices or regrets the inmates had that you have made, are making, or see yourself making in the future?</w:t>
      </w:r>
    </w:p>
    <w:p w:rsidR="00E422C6" w:rsidRDefault="00E422C6" w:rsidP="00777A6C">
      <w:pPr>
        <w:rPr>
          <w:b/>
          <w:sz w:val="24"/>
        </w:rPr>
      </w:pPr>
    </w:p>
    <w:p w:rsidR="00E422C6" w:rsidRDefault="00E422C6" w:rsidP="00777A6C">
      <w:pPr>
        <w:rPr>
          <w:b/>
          <w:sz w:val="24"/>
        </w:rPr>
      </w:pPr>
    </w:p>
    <w:p w:rsidR="00E422C6" w:rsidRDefault="00E422C6" w:rsidP="00777A6C">
      <w:pPr>
        <w:rPr>
          <w:b/>
          <w:sz w:val="24"/>
        </w:rPr>
      </w:pPr>
    </w:p>
    <w:p w:rsidR="00E422C6" w:rsidRDefault="00E422C6" w:rsidP="00777A6C">
      <w:pPr>
        <w:rPr>
          <w:b/>
          <w:sz w:val="24"/>
        </w:rPr>
      </w:pPr>
    </w:p>
    <w:p w:rsidR="00E422C6" w:rsidRDefault="00E422C6" w:rsidP="00777A6C">
      <w:pPr>
        <w:rPr>
          <w:b/>
          <w:sz w:val="24"/>
        </w:rPr>
      </w:pPr>
    </w:p>
    <w:p w:rsidR="00E422C6" w:rsidRDefault="00E422C6" w:rsidP="00777A6C">
      <w:pPr>
        <w:rPr>
          <w:b/>
          <w:sz w:val="24"/>
        </w:rPr>
      </w:pPr>
      <w:r>
        <w:rPr>
          <w:b/>
          <w:sz w:val="24"/>
        </w:rPr>
        <w:t xml:space="preserve">What are some pieces of advice they give that your younger/present/future </w:t>
      </w:r>
      <w:proofErr w:type="spellStart"/>
      <w:r>
        <w:rPr>
          <w:b/>
          <w:sz w:val="24"/>
        </w:rPr>
        <w:t>self need</w:t>
      </w:r>
      <w:proofErr w:type="spellEnd"/>
      <w:r>
        <w:rPr>
          <w:b/>
          <w:sz w:val="24"/>
        </w:rPr>
        <w:t xml:space="preserve"> to hear?</w:t>
      </w:r>
    </w:p>
    <w:p w:rsidR="00186D40" w:rsidRDefault="00186D40" w:rsidP="00777A6C">
      <w:pPr>
        <w:rPr>
          <w:b/>
          <w:sz w:val="24"/>
        </w:rPr>
      </w:pPr>
    </w:p>
    <w:p w:rsidR="00E422C6" w:rsidRDefault="00E422C6" w:rsidP="00777A6C">
      <w:pPr>
        <w:rPr>
          <w:b/>
          <w:sz w:val="24"/>
        </w:rPr>
      </w:pPr>
    </w:p>
    <w:p w:rsidR="00E422C6" w:rsidRDefault="00E422C6" w:rsidP="00777A6C">
      <w:pPr>
        <w:rPr>
          <w:b/>
          <w:sz w:val="24"/>
        </w:rPr>
      </w:pPr>
    </w:p>
    <w:p w:rsidR="00E422C6" w:rsidRDefault="00E422C6" w:rsidP="00777A6C">
      <w:pPr>
        <w:rPr>
          <w:b/>
          <w:sz w:val="24"/>
        </w:rPr>
      </w:pPr>
    </w:p>
    <w:p w:rsidR="00E422C6" w:rsidRDefault="00E422C6" w:rsidP="00777A6C">
      <w:pPr>
        <w:rPr>
          <w:b/>
          <w:sz w:val="24"/>
        </w:rPr>
      </w:pPr>
    </w:p>
    <w:p w:rsidR="00186D40" w:rsidRDefault="00186D40" w:rsidP="00777A6C">
      <w:pPr>
        <w:rPr>
          <w:b/>
          <w:sz w:val="24"/>
        </w:rPr>
      </w:pPr>
    </w:p>
    <w:p w:rsidR="00777A6C" w:rsidRPr="007C165A" w:rsidRDefault="00777A6C" w:rsidP="00777A6C">
      <w:pPr>
        <w:rPr>
          <w:b/>
          <w:sz w:val="24"/>
        </w:rPr>
      </w:pPr>
      <w:r w:rsidRPr="007C165A">
        <w:rPr>
          <w:b/>
          <w:sz w:val="24"/>
        </w:rPr>
        <w:lastRenderedPageBreak/>
        <w:t>Address envelope</w:t>
      </w:r>
    </w:p>
    <w:p w:rsidR="00777A6C" w:rsidRDefault="00777A6C" w:rsidP="00777A6C">
      <w:r w:rsidRPr="00777A6C">
        <w:rPr>
          <w:noProof/>
          <w:lang w:val="en-US"/>
        </w:rPr>
        <w:drawing>
          <wp:inline distT="0" distB="0" distL="0" distR="0">
            <wp:extent cx="4038600" cy="2266950"/>
            <wp:effectExtent l="0" t="0" r="0" b="0"/>
            <wp:docPr id="1" name="Picture 1" descr="http://www.psdblogs.ca/arnold/files/2013/01/envelope-e-q7cu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dblogs.ca/arnold/files/2013/01/envelope-e-q7cuc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266950"/>
                    </a:xfrm>
                    <a:prstGeom prst="rect">
                      <a:avLst/>
                    </a:prstGeom>
                    <a:noFill/>
                    <a:ln>
                      <a:noFill/>
                    </a:ln>
                  </pic:spPr>
                </pic:pic>
              </a:graphicData>
            </a:graphic>
          </wp:inline>
        </w:drawing>
      </w:r>
    </w:p>
    <w:p w:rsidR="00E422C6" w:rsidRDefault="00E422C6" w:rsidP="00777A6C"/>
    <w:p w:rsidR="00E422C6" w:rsidRDefault="00E422C6" w:rsidP="00777A6C"/>
    <w:p w:rsidR="00E422C6" w:rsidRDefault="00E422C6" w:rsidP="00777A6C"/>
    <w:p w:rsidR="00BF156C" w:rsidRDefault="00BF156C" w:rsidP="00777A6C"/>
    <w:p w:rsidR="00BF156C" w:rsidRPr="00BF156C" w:rsidRDefault="00BF156C" w:rsidP="00BF156C">
      <w:pPr>
        <w:shd w:val="clear" w:color="auto" w:fill="FFFFFF"/>
        <w:spacing w:before="100" w:beforeAutospacing="1" w:after="100" w:afterAutospacing="1" w:line="240" w:lineRule="auto"/>
        <w:jc w:val="center"/>
        <w:outlineLvl w:val="1"/>
        <w:rPr>
          <w:rFonts w:eastAsia="Times New Roman" w:cs="Times New Roman"/>
          <w:b/>
          <w:bCs/>
          <w:color w:val="000000"/>
          <w:sz w:val="36"/>
          <w:szCs w:val="36"/>
          <w:u w:val="single"/>
          <w:lang w:val="en-US"/>
        </w:rPr>
      </w:pPr>
      <w:r w:rsidRPr="00BF156C">
        <w:rPr>
          <w:rFonts w:eastAsia="Times New Roman" w:cs="Times New Roman"/>
          <w:b/>
          <w:bCs/>
          <w:color w:val="000000"/>
          <w:sz w:val="36"/>
          <w:szCs w:val="36"/>
          <w:u w:val="single"/>
          <w:lang w:val="en-US"/>
        </w:rPr>
        <w:t>Letter Format</w:t>
      </w:r>
    </w:p>
    <w:p w:rsidR="00BF156C" w:rsidRPr="00BF156C" w:rsidRDefault="00BF156C" w:rsidP="00BF156C">
      <w:pPr>
        <w:shd w:val="clear" w:color="auto" w:fill="FFFFFF"/>
        <w:spacing w:before="100" w:beforeAutospacing="1" w:after="100" w:afterAutospacing="1" w:line="240" w:lineRule="auto"/>
        <w:ind w:left="6480"/>
        <w:outlineLvl w:val="1"/>
        <w:rPr>
          <w:rFonts w:eastAsia="Times New Roman" w:cs="Times New Roman"/>
          <w:b/>
          <w:bCs/>
          <w:color w:val="000000"/>
          <w:sz w:val="24"/>
          <w:szCs w:val="24"/>
          <w:lang w:val="en-US"/>
        </w:rPr>
      </w:pPr>
      <w:r w:rsidRPr="00BF156C">
        <w:rPr>
          <w:rFonts w:eastAsia="Times New Roman" w:cs="Times New Roman"/>
          <w:color w:val="000000"/>
          <w:sz w:val="24"/>
          <w:szCs w:val="24"/>
          <w:lang w:val="en-US"/>
        </w:rPr>
        <w:t>Return Address Line 1 </w:t>
      </w:r>
      <w:r w:rsidRPr="00BF156C">
        <w:rPr>
          <w:rFonts w:eastAsia="Times New Roman" w:cs="Times New Roman"/>
          <w:color w:val="000000"/>
          <w:sz w:val="24"/>
          <w:szCs w:val="24"/>
          <w:lang w:val="en-US"/>
        </w:rPr>
        <w:br/>
        <w:t>Return Address Line 2</w:t>
      </w:r>
      <w:r w:rsidRPr="00BF156C">
        <w:rPr>
          <w:rFonts w:eastAsia="Times New Roman" w:cs="Times New Roman"/>
          <w:color w:val="000000"/>
          <w:sz w:val="24"/>
          <w:szCs w:val="24"/>
          <w:lang w:val="en-US"/>
        </w:rPr>
        <w:br/>
        <w:t>Date (Month Day, Year) </w:t>
      </w:r>
    </w:p>
    <w:p w:rsidR="00BF156C" w:rsidRPr="00BF156C" w:rsidRDefault="00BF156C" w:rsidP="00BF156C">
      <w:pPr>
        <w:spacing w:after="0" w:line="240" w:lineRule="auto"/>
        <w:rPr>
          <w:rFonts w:eastAsia="Times New Roman" w:cs="Times New Roman"/>
          <w:color w:val="000000"/>
          <w:sz w:val="24"/>
          <w:szCs w:val="24"/>
          <w:lang w:val="en-US"/>
        </w:rPr>
      </w:pPr>
      <w:r w:rsidRPr="00BF156C">
        <w:rPr>
          <w:rFonts w:eastAsia="Times New Roman" w:cs="Times New Roman"/>
          <w:color w:val="000000"/>
          <w:sz w:val="24"/>
          <w:szCs w:val="24"/>
          <w:lang w:val="en-US"/>
        </w:rPr>
        <w:br/>
        <w:t>Dear (Name of Recipient), </w:t>
      </w:r>
    </w:p>
    <w:p w:rsidR="00BF156C" w:rsidRPr="00BF156C" w:rsidRDefault="00BF156C" w:rsidP="00BF156C">
      <w:pPr>
        <w:spacing w:before="100" w:beforeAutospacing="1" w:after="100" w:afterAutospacing="1" w:line="240" w:lineRule="auto"/>
        <w:rPr>
          <w:rFonts w:eastAsia="Times New Roman" w:cs="Times New Roman"/>
          <w:color w:val="000000"/>
          <w:sz w:val="24"/>
          <w:szCs w:val="24"/>
          <w:lang w:val="en-US"/>
        </w:rPr>
      </w:pPr>
      <w:r w:rsidRPr="00BF156C">
        <w:rPr>
          <w:rFonts w:eastAsia="Times New Roman" w:cs="Times New Roman"/>
          <w:noProof/>
          <w:color w:val="000000"/>
          <w:sz w:val="24"/>
          <w:szCs w:val="24"/>
          <w:lang w:val="en-US"/>
        </w:rPr>
        <w:drawing>
          <wp:inline distT="0" distB="0" distL="0" distR="0">
            <wp:extent cx="285750" cy="9525"/>
            <wp:effectExtent l="0" t="0" r="0" b="0"/>
            <wp:docPr id="4" name="Picture 4"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terwritingguide.com/images/sp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BF156C">
        <w:rPr>
          <w:rFonts w:eastAsia="Times New Roman" w:cs="Times New Roman"/>
          <w:color w:val="000000"/>
          <w:sz w:val="24"/>
          <w:szCs w:val="24"/>
          <w:lang w:val="en-US"/>
        </w:rPr>
        <w:t>Body Paragraph 1 . . . . . . . . . . . . . . . . . . . . . . . . . . . . . . . . . . . . . . . . . . . . . . . . . . . . . . . . . . . . . . . . . . . . . . . . . . . . . . . . . . . . . . . . . . . . . . . . . . . . . . . . . . . . . . . . . . . . . . . . . . . . . . . . . . . . . . . . . . . . . . . . . . . . . . . .</w:t>
      </w:r>
    </w:p>
    <w:p w:rsidR="00BF156C" w:rsidRPr="00BF156C" w:rsidRDefault="00BF156C" w:rsidP="00BF156C">
      <w:pPr>
        <w:spacing w:before="100" w:beforeAutospacing="1" w:after="100" w:afterAutospacing="1" w:line="240" w:lineRule="auto"/>
        <w:rPr>
          <w:rFonts w:eastAsia="Times New Roman" w:cs="Times New Roman"/>
          <w:color w:val="000000"/>
          <w:sz w:val="24"/>
          <w:szCs w:val="24"/>
          <w:lang w:val="en-US"/>
        </w:rPr>
      </w:pPr>
      <w:r w:rsidRPr="00BF156C">
        <w:rPr>
          <w:rFonts w:eastAsia="Times New Roman" w:cs="Times New Roman"/>
          <w:noProof/>
          <w:color w:val="000000"/>
          <w:sz w:val="24"/>
          <w:szCs w:val="24"/>
          <w:lang w:val="en-US"/>
        </w:rPr>
        <w:drawing>
          <wp:inline distT="0" distB="0" distL="0" distR="0">
            <wp:extent cx="285750" cy="9525"/>
            <wp:effectExtent l="0" t="0" r="0" b="0"/>
            <wp:docPr id="3" name="Picture 3"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terwritingguide.com/images/sp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BF156C">
        <w:rPr>
          <w:rFonts w:eastAsia="Times New Roman" w:cs="Times New Roman"/>
          <w:color w:val="000000"/>
          <w:sz w:val="24"/>
          <w:szCs w:val="24"/>
          <w:lang w:val="en-US"/>
        </w:rPr>
        <w:t>Body Paragraph 2 . . . . . . . . . . . . . . . . . . . . . . . . . . . . . . . . . . . . . . . . . . . . . . . . . . . . . . . . . . . . . . . . . . . . . . . . . . . . . . . . . . . . . . . . . . . . . . . . . . . . . . . . . . . . . . . . . . . . . . . . . . . . . . . . . . . . . . . . . . . . . . . . . . . . . . . .</w:t>
      </w:r>
    </w:p>
    <w:p w:rsidR="00BF156C" w:rsidRPr="00BF156C" w:rsidRDefault="00BF156C" w:rsidP="00BF156C">
      <w:pPr>
        <w:spacing w:before="100" w:beforeAutospacing="1" w:after="270" w:line="240" w:lineRule="auto"/>
        <w:rPr>
          <w:rFonts w:eastAsia="Times New Roman" w:cs="Times New Roman"/>
          <w:color w:val="000000"/>
          <w:sz w:val="24"/>
          <w:szCs w:val="24"/>
          <w:lang w:val="en-US"/>
        </w:rPr>
      </w:pPr>
      <w:r w:rsidRPr="00BF156C">
        <w:rPr>
          <w:rFonts w:eastAsia="Times New Roman" w:cs="Times New Roman"/>
          <w:noProof/>
          <w:color w:val="000000"/>
          <w:sz w:val="24"/>
          <w:szCs w:val="24"/>
          <w:lang w:val="en-US"/>
        </w:rPr>
        <w:drawing>
          <wp:inline distT="0" distB="0" distL="0" distR="0">
            <wp:extent cx="285750" cy="9525"/>
            <wp:effectExtent l="0" t="0" r="0" b="0"/>
            <wp:docPr id="2" name="Picture 2"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tterwritingguide.com/images/sp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BF156C">
        <w:rPr>
          <w:rFonts w:eastAsia="Times New Roman" w:cs="Times New Roman"/>
          <w:color w:val="000000"/>
          <w:sz w:val="24"/>
          <w:szCs w:val="24"/>
          <w:lang w:val="en-US"/>
        </w:rPr>
        <w:t>Body Paragraph 3 . . . . . . . . . . . . . . . . . . . . . . . . . . . . . . . . . . . . . . . . . . . . . . . . . . . . . . . . . . . . . . . . . . . . . . . . . . . . . . . . . . . . . . . . . . . . . . . . . . . . . . . . . . . . . . . . . . . . . . . . . . . . . . . . . . . . . . . . . . . . . . . . . . . . . . . . </w:t>
      </w:r>
      <w:r w:rsidRPr="00BF156C">
        <w:rPr>
          <w:rFonts w:eastAsia="Times New Roman" w:cs="Times New Roman"/>
          <w:color w:val="000000"/>
          <w:sz w:val="24"/>
          <w:szCs w:val="24"/>
          <w:lang w:val="en-US"/>
        </w:rPr>
        <w:br/>
      </w:r>
    </w:p>
    <w:p w:rsidR="00BF156C" w:rsidRPr="00BF156C" w:rsidRDefault="00BF156C" w:rsidP="00BF156C">
      <w:pPr>
        <w:spacing w:after="75" w:line="240" w:lineRule="auto"/>
        <w:ind w:left="6480"/>
        <w:rPr>
          <w:rFonts w:eastAsia="Times New Roman" w:cs="Times New Roman"/>
          <w:color w:val="000000"/>
          <w:sz w:val="24"/>
          <w:szCs w:val="24"/>
          <w:lang w:val="en-US"/>
        </w:rPr>
      </w:pPr>
      <w:r w:rsidRPr="00BF156C">
        <w:rPr>
          <w:rFonts w:eastAsia="Times New Roman" w:cs="Times New Roman"/>
          <w:color w:val="000000"/>
          <w:sz w:val="24"/>
          <w:szCs w:val="24"/>
          <w:lang w:val="en-US"/>
        </w:rPr>
        <w:t>Closing (Sincerely...), </w:t>
      </w:r>
      <w:r w:rsidRPr="00BF156C">
        <w:rPr>
          <w:rFonts w:eastAsia="Times New Roman" w:cs="Times New Roman"/>
          <w:color w:val="000000"/>
          <w:sz w:val="24"/>
          <w:szCs w:val="24"/>
          <w:lang w:val="en-US"/>
        </w:rPr>
        <w:br/>
      </w:r>
      <w:r w:rsidRPr="00BF156C">
        <w:rPr>
          <w:rFonts w:eastAsia="Times New Roman" w:cs="Times New Roman"/>
          <w:color w:val="000000"/>
          <w:sz w:val="24"/>
          <w:szCs w:val="24"/>
          <w:lang w:val="en-US"/>
        </w:rPr>
        <w:br/>
        <w:t>Signature </w:t>
      </w:r>
    </w:p>
    <w:p w:rsidR="00BF156C" w:rsidRPr="00BF156C" w:rsidRDefault="00BF156C" w:rsidP="00BF156C">
      <w:pPr>
        <w:rPr>
          <w:sz w:val="24"/>
          <w:szCs w:val="24"/>
        </w:rPr>
      </w:pPr>
      <w:r w:rsidRPr="00BF156C">
        <w:rPr>
          <w:sz w:val="24"/>
          <w:szCs w:val="24"/>
        </w:rPr>
        <w:t>P.S.</w:t>
      </w:r>
    </w:p>
    <w:sectPr w:rsidR="00BF156C" w:rsidRPr="00BF156C" w:rsidSect="00186D40">
      <w:pgSz w:w="12240" w:h="15840"/>
      <w:pgMar w:top="62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72ADD"/>
    <w:multiLevelType w:val="hybridMultilevel"/>
    <w:tmpl w:val="0E9496B2"/>
    <w:lvl w:ilvl="0" w:tplc="102A5B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7A334E"/>
    <w:multiLevelType w:val="hybridMultilevel"/>
    <w:tmpl w:val="EC3676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6C"/>
    <w:rsid w:val="00186D40"/>
    <w:rsid w:val="00222D63"/>
    <w:rsid w:val="0063013B"/>
    <w:rsid w:val="006F4435"/>
    <w:rsid w:val="00777A6C"/>
    <w:rsid w:val="007C165A"/>
    <w:rsid w:val="00852B4C"/>
    <w:rsid w:val="00865021"/>
    <w:rsid w:val="00961B1D"/>
    <w:rsid w:val="00BF156C"/>
    <w:rsid w:val="00CE4EDB"/>
    <w:rsid w:val="00E236FD"/>
    <w:rsid w:val="00E422C6"/>
    <w:rsid w:val="00F85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03016-FB82-44B7-93A4-30CAF457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56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6C"/>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777A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77A6C"/>
    <w:pPr>
      <w:ind w:left="720"/>
      <w:contextualSpacing/>
    </w:pPr>
  </w:style>
  <w:style w:type="character" w:customStyle="1" w:styleId="Heading2Char">
    <w:name w:val="Heading 2 Char"/>
    <w:basedOn w:val="DefaultParagraphFont"/>
    <w:link w:val="Heading2"/>
    <w:uiPriority w:val="9"/>
    <w:rsid w:val="00BF156C"/>
    <w:rPr>
      <w:rFonts w:ascii="Times New Roman" w:eastAsia="Times New Roman" w:hAnsi="Times New Roman" w:cs="Times New Roman"/>
      <w:b/>
      <w:bCs/>
      <w:sz w:val="36"/>
      <w:szCs w:val="36"/>
      <w:lang w:val="en-US"/>
    </w:rPr>
  </w:style>
  <w:style w:type="character" w:customStyle="1" w:styleId="apple-converted-space">
    <w:name w:val="apple-converted-space"/>
    <w:basedOn w:val="DefaultParagraphFont"/>
    <w:rsid w:val="00BF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99763">
      <w:bodyDiv w:val="1"/>
      <w:marLeft w:val="0"/>
      <w:marRight w:val="0"/>
      <w:marTop w:val="0"/>
      <w:marBottom w:val="0"/>
      <w:divBdr>
        <w:top w:val="none" w:sz="0" w:space="0" w:color="auto"/>
        <w:left w:val="none" w:sz="0" w:space="0" w:color="auto"/>
        <w:bottom w:val="none" w:sz="0" w:space="0" w:color="auto"/>
        <w:right w:val="none" w:sz="0" w:space="0" w:color="auto"/>
      </w:divBdr>
      <w:divsChild>
        <w:div w:id="608125995">
          <w:marLeft w:val="75"/>
          <w:marRight w:val="75"/>
          <w:marTop w:val="75"/>
          <w:marBottom w:val="75"/>
          <w:divBdr>
            <w:top w:val="single" w:sz="6" w:space="26" w:color="000000"/>
            <w:left w:val="single" w:sz="6" w:space="26" w:color="000000"/>
            <w:bottom w:val="single" w:sz="6" w:space="26" w:color="000000"/>
            <w:right w:val="single" w:sz="6" w:space="26" w:color="000000"/>
          </w:divBdr>
        </w:div>
      </w:divsChild>
    </w:div>
    <w:div w:id="1173029286">
      <w:bodyDiv w:val="1"/>
      <w:marLeft w:val="0"/>
      <w:marRight w:val="0"/>
      <w:marTop w:val="0"/>
      <w:marBottom w:val="0"/>
      <w:divBdr>
        <w:top w:val="none" w:sz="0" w:space="0" w:color="auto"/>
        <w:left w:val="none" w:sz="0" w:space="0" w:color="auto"/>
        <w:bottom w:val="none" w:sz="0" w:space="0" w:color="auto"/>
        <w:right w:val="none" w:sz="0" w:space="0" w:color="auto"/>
      </w:divBdr>
      <w:divsChild>
        <w:div w:id="1326205582">
          <w:marLeft w:val="0"/>
          <w:marRight w:val="4800"/>
          <w:marTop w:val="0"/>
          <w:marBottom w:val="750"/>
          <w:divBdr>
            <w:top w:val="none" w:sz="0" w:space="0" w:color="auto"/>
            <w:left w:val="none" w:sz="0" w:space="0" w:color="auto"/>
            <w:bottom w:val="none" w:sz="0" w:space="0" w:color="auto"/>
            <w:right w:val="none" w:sz="0" w:space="0" w:color="auto"/>
          </w:divBdr>
          <w:divsChild>
            <w:div w:id="2110469503">
              <w:marLeft w:val="0"/>
              <w:marRight w:val="0"/>
              <w:marTop w:val="0"/>
              <w:marBottom w:val="0"/>
              <w:divBdr>
                <w:top w:val="none" w:sz="0" w:space="0" w:color="auto"/>
                <w:left w:val="none" w:sz="0" w:space="0" w:color="auto"/>
                <w:bottom w:val="none" w:sz="0" w:space="0" w:color="auto"/>
                <w:right w:val="none" w:sz="0" w:space="0" w:color="auto"/>
              </w:divBdr>
              <w:divsChild>
                <w:div w:id="7032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vimeo.com/87289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edpanda.com/convicts-letters-to-past-selves-reflect-trent-bel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Beck</dc:creator>
  <cp:keywords/>
  <dc:description/>
  <cp:lastModifiedBy>Janice Beck</cp:lastModifiedBy>
  <cp:revision>12</cp:revision>
  <dcterms:created xsi:type="dcterms:W3CDTF">2016-01-04T03:14:00Z</dcterms:created>
  <dcterms:modified xsi:type="dcterms:W3CDTF">2016-01-13T23:43:00Z</dcterms:modified>
</cp:coreProperties>
</file>